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p>
      <w:pPr>
        <w:spacing w:after="200"/>
        <w:jc w:val="center"/>
      </w:pPr>
      <w:r>
        <w:rPr>
          <w:rFonts w:ascii="Arial" w:cs="Arial" w:eastAsia="Arial" w:hAnsi="Arial"/>
          <w:color w:val="888888"/>
          <w:spacing w:val="200"/>
          <w:sz w:val="24"/>
          <w:szCs w:val="24"/>
        </w:rPr>
        <w:t xml:space="preserve">SOFTWARE DESIGN DOCUMENT</w:t>
      </w:r>
    </w:p>
    <w:p>
      <w:pPr>
        <w:pBdr>
          <w:bottom w:val="single" w:color="2B3D4F" w:sz="6" w:space="8"/>
        </w:pBdr>
        <w:spacing w:after="100"/>
        <w:jc w:val="center"/>
      </w:pPr>
      <w:r>
        <w:rPr>
          <w:rFonts w:ascii="Arial" w:cs="Arial" w:eastAsia="Arial" w:hAnsi="Arial"/>
          <w:b/>
          <w:bCs/>
          <w:color w:val="2B3D4F"/>
          <w:sz w:val="48"/>
          <w:szCs w:val="48"/>
        </w:rPr>
        <w:t xml:space="preserve">Grocery Cart Automation System</w:t>
      </w:r>
    </w:p>
    <w:p>
      <w:pPr>
        <w:spacing w:before="200" w:after="400"/>
        <w:jc w:val="center"/>
      </w:pPr>
      <w:r>
        <w:rPr>
          <w:rFonts w:ascii="Arial" w:cs="Arial" w:eastAsia="Arial" w:hAnsi="Arial"/>
          <w:i/>
          <w:iCs/>
          <w:color w:val="666666"/>
          <w:sz w:val="24"/>
          <w:szCs w:val="24"/>
        </w:rPr>
        <w:t xml:space="preserve">Automated grocery list management with Kroger Cart API integration</w:t>
      </w:r>
    </w:p>
    <w:p>
      <w:pPr>
        <w:spacing w:before="1200"/>
      </w:pPr>
    </w:p>
    <w:p>
      <w:pPr>
        <w:spacing w:after="100"/>
        <w:jc w:val="center"/>
      </w:pPr>
      <w:r>
        <w:rPr>
          <w:rFonts w:ascii="Arial" w:cs="Arial" w:eastAsia="Arial" w:hAnsi="Arial"/>
          <w:b/>
          <w:bCs/>
          <w:color w:val="2B3D4F"/>
          <w:sz w:val="22"/>
          <w:szCs w:val="22"/>
        </w:rPr>
        <w:t xml:space="preserve">Reference Example</w:t>
      </w:r>
    </w:p>
    <w:p>
      <w:pPr>
        <w:spacing w:after="100"/>
        <w:jc w:val="center"/>
      </w:pPr>
      <w:r>
        <w:rPr>
          <w:rFonts w:ascii="Arial" w:cs="Arial" w:eastAsia="Arial" w:hAnsi="Arial"/>
          <w:color w:val="666666"/>
          <w:sz w:val="20"/>
          <w:szCs w:val="20"/>
        </w:rPr>
        <w:t xml:space="preserve">This document demonstrates a complete SDD produced through AI-assisted</w:t>
      </w:r>
    </w:p>
    <w:p>
      <w:pPr>
        <w:spacing w:after="100"/>
        <w:jc w:val="center"/>
      </w:pPr>
      <w:r>
        <w:rPr>
          <w:rFonts w:ascii="Arial" w:cs="Arial" w:eastAsia="Arial" w:hAnsi="Arial"/>
          <w:color w:val="666666"/>
          <w:sz w:val="20"/>
          <w:szCs w:val="20"/>
        </w:rPr>
        <w:t xml:space="preserve">design methodology, from initial idea through implementation-ready specification.</w:t>
      </w:r>
    </w:p>
    <w:p>
      <w:pPr>
        <w:spacing w:before="1500"/>
      </w:pPr>
    </w:p>
    <w:p>
      <w:pPr>
        <w:jc w:val="center"/>
      </w:pPr>
      <w:r>
        <w:rPr>
          <w:rFonts w:ascii="Arial" w:cs="Arial" w:eastAsia="Arial" w:hAnsi="Arial"/>
          <w:color w:val="999999"/>
          <w:sz w:val="20"/>
          <w:szCs w:val="20"/>
        </w:rPr>
        <w:t xml:space="preserve">Version 1.0  |  February 2026</w:t>
      </w:r>
    </w:p>
    <w:p>
      <w:pPr>
        <w:sectPr>
          <w:pgSz w:w="12240" w:h="15840" w:orient="portrait"/>
          <w:pgMar w:top="1440" w:right="1440" w:bottom="1440" w:left="1440" w:header="708" w:footer="708" w:gutter="0"/>
          <w:pgNumType/>
          <w:docGrid w:linePitch="360"/>
        </w:sectPr>
      </w:pPr>
    </w:p>
    <w:p>
      <w:pPr>
        <w:pBdr>
          <w:bottom w:val="single" w:color="2B3D4F" w:sz="4" w:space="8"/>
        </w:pBdr>
        <w:spacing w:after="400"/>
      </w:pPr>
      <w:r>
        <w:rPr>
          <w:rFonts w:ascii="Arial" w:cs="Arial" w:eastAsia="Arial" w:hAnsi="Arial"/>
          <w:b/>
          <w:bCs/>
          <w:color w:val="2B3D4F"/>
          <w:sz w:val="32"/>
          <w:szCs w:val="32"/>
        </w:rPr>
        <w:t xml:space="preserve">Table of Contents</w:t>
      </w:r>
    </w:p>
    <w:p>
      <w:pPr>
        <w:tabs>
          <w:tab w:val="right" w:pos="9360" w:leader="dot"/>
        </w:tabs>
        <w:spacing w:after="120"/>
      </w:pPr>
      <w:r>
        <w:rPr>
          <w:rFonts w:ascii="Arial" w:cs="Arial" w:eastAsia="Arial" w:hAnsi="Arial"/>
          <w:color w:val="333333"/>
          <w:sz w:val="22"/>
          <w:szCs w:val="22"/>
        </w:rPr>
        <w:t xml:space="preserve">1. Introduction &amp; Problem Statement</w:t>
      </w:r>
      <w:r>
        <w:rPr>
          <w:rFonts w:ascii="Arial" w:cs="Arial" w:eastAsia="Arial" w:hAnsi="Arial"/>
          <w:color w:val="666666"/>
          <w:sz w:val="22"/>
          <w:szCs w:val="22"/>
        </w:rPr>
        <w:t xml:space="preserve">	3</w:t>
      </w:r>
    </w:p>
    <w:p>
      <w:pPr>
        <w:tabs>
          <w:tab w:val="right" w:pos="9360" w:leader="dot"/>
        </w:tabs>
        <w:spacing w:after="120"/>
      </w:pPr>
      <w:r>
        <w:rPr>
          <w:rFonts w:ascii="Arial" w:cs="Arial" w:eastAsia="Arial" w:hAnsi="Arial"/>
          <w:color w:val="333333"/>
          <w:sz w:val="22"/>
          <w:szCs w:val="22"/>
        </w:rPr>
        <w:t xml:space="preserve">2. System Overview</w:t>
      </w:r>
      <w:r>
        <w:rPr>
          <w:rFonts w:ascii="Arial" w:cs="Arial" w:eastAsia="Arial" w:hAnsi="Arial"/>
          <w:color w:val="666666"/>
          <w:sz w:val="22"/>
          <w:szCs w:val="22"/>
        </w:rPr>
        <w:t xml:space="preserve">	3</w:t>
      </w:r>
    </w:p>
    <w:p>
      <w:pPr>
        <w:tabs>
          <w:tab w:val="right" w:pos="9360" w:leader="dot"/>
        </w:tabs>
        <w:spacing w:after="120"/>
      </w:pPr>
      <w:r>
        <w:rPr>
          <w:rFonts w:ascii="Arial" w:cs="Arial" w:eastAsia="Arial" w:hAnsi="Arial"/>
          <w:color w:val="333333"/>
          <w:sz w:val="22"/>
          <w:szCs w:val="22"/>
        </w:rPr>
        <w:t xml:space="preserve">3. User Personas &amp; Use Cases</w:t>
      </w:r>
      <w:r>
        <w:rPr>
          <w:rFonts w:ascii="Arial" w:cs="Arial" w:eastAsia="Arial" w:hAnsi="Arial"/>
          <w:color w:val="666666"/>
          <w:sz w:val="22"/>
          <w:szCs w:val="22"/>
        </w:rPr>
        <w:t xml:space="preserve">	4</w:t>
      </w:r>
    </w:p>
    <w:p>
      <w:pPr>
        <w:tabs>
          <w:tab w:val="right" w:pos="9360" w:leader="dot"/>
        </w:tabs>
        <w:spacing w:after="120"/>
      </w:pPr>
      <w:r>
        <w:rPr>
          <w:rFonts w:ascii="Arial" w:cs="Arial" w:eastAsia="Arial" w:hAnsi="Arial"/>
          <w:color w:val="333333"/>
          <w:sz w:val="22"/>
          <w:szCs w:val="22"/>
        </w:rPr>
        <w:t xml:space="preserve">4. System Architecture</w:t>
      </w:r>
      <w:r>
        <w:rPr>
          <w:rFonts w:ascii="Arial" w:cs="Arial" w:eastAsia="Arial" w:hAnsi="Arial"/>
          <w:color w:val="666666"/>
          <w:sz w:val="22"/>
          <w:szCs w:val="22"/>
        </w:rPr>
        <w:t xml:space="preserve">	5</w:t>
      </w:r>
    </w:p>
    <w:p>
      <w:pPr>
        <w:tabs>
          <w:tab w:val="right" w:pos="9360" w:leader="dot"/>
        </w:tabs>
        <w:spacing w:after="120"/>
      </w:pPr>
      <w:r>
        <w:rPr>
          <w:rFonts w:ascii="Arial" w:cs="Arial" w:eastAsia="Arial" w:hAnsi="Arial"/>
          <w:color w:val="333333"/>
          <w:sz w:val="22"/>
          <w:szCs w:val="22"/>
        </w:rPr>
        <w:t xml:space="preserve">5. Data Models</w:t>
      </w:r>
      <w:r>
        <w:rPr>
          <w:rFonts w:ascii="Arial" w:cs="Arial" w:eastAsia="Arial" w:hAnsi="Arial"/>
          <w:color w:val="666666"/>
          <w:sz w:val="22"/>
          <w:szCs w:val="22"/>
        </w:rPr>
        <w:t xml:space="preserve">	7</w:t>
      </w:r>
    </w:p>
    <w:p>
      <w:pPr>
        <w:tabs>
          <w:tab w:val="right" w:pos="9360" w:leader="dot"/>
        </w:tabs>
        <w:spacing w:after="120"/>
      </w:pPr>
      <w:r>
        <w:rPr>
          <w:rFonts w:ascii="Arial" w:cs="Arial" w:eastAsia="Arial" w:hAnsi="Arial"/>
          <w:color w:val="333333"/>
          <w:sz w:val="22"/>
          <w:szCs w:val="22"/>
        </w:rPr>
        <w:t xml:space="preserve">6. API Specifications</w:t>
      </w:r>
      <w:r>
        <w:rPr>
          <w:rFonts w:ascii="Arial" w:cs="Arial" w:eastAsia="Arial" w:hAnsi="Arial"/>
          <w:color w:val="666666"/>
          <w:sz w:val="22"/>
          <w:szCs w:val="22"/>
        </w:rPr>
        <w:t xml:space="preserve">	9</w:t>
      </w:r>
    </w:p>
    <w:p>
      <w:pPr>
        <w:tabs>
          <w:tab w:val="right" w:pos="9360" w:leader="dot"/>
        </w:tabs>
        <w:spacing w:after="120"/>
      </w:pPr>
      <w:r>
        <w:rPr>
          <w:rFonts w:ascii="Arial" w:cs="Arial" w:eastAsia="Arial" w:hAnsi="Arial"/>
          <w:color w:val="333333"/>
          <w:sz w:val="22"/>
          <w:szCs w:val="22"/>
        </w:rPr>
        <w:t xml:space="preserve">7. Product Resolution Engine</w:t>
      </w:r>
      <w:r>
        <w:rPr>
          <w:rFonts w:ascii="Arial" w:cs="Arial" w:eastAsia="Arial" w:hAnsi="Arial"/>
          <w:color w:val="666666"/>
          <w:sz w:val="22"/>
          <w:szCs w:val="22"/>
        </w:rPr>
        <w:t xml:space="preserve">	11</w:t>
      </w:r>
    </w:p>
    <w:p>
      <w:pPr>
        <w:tabs>
          <w:tab w:val="right" w:pos="9360" w:leader="dot"/>
        </w:tabs>
        <w:spacing w:after="120"/>
      </w:pPr>
      <w:r>
        <w:rPr>
          <w:rFonts w:ascii="Arial" w:cs="Arial" w:eastAsia="Arial" w:hAnsi="Arial"/>
          <w:color w:val="333333"/>
          <w:sz w:val="22"/>
          <w:szCs w:val="22"/>
        </w:rPr>
        <w:t xml:space="preserve">8. SMS Processing Pipeline</w:t>
      </w:r>
      <w:r>
        <w:rPr>
          <w:rFonts w:ascii="Arial" w:cs="Arial" w:eastAsia="Arial" w:hAnsi="Arial"/>
          <w:color w:val="666666"/>
          <w:sz w:val="22"/>
          <w:szCs w:val="22"/>
        </w:rPr>
        <w:t xml:space="preserve">	12</w:t>
      </w:r>
    </w:p>
    <w:p>
      <w:pPr>
        <w:tabs>
          <w:tab w:val="right" w:pos="9360" w:leader="dot"/>
        </w:tabs>
        <w:spacing w:after="120"/>
      </w:pPr>
      <w:r>
        <w:rPr>
          <w:rFonts w:ascii="Arial" w:cs="Arial" w:eastAsia="Arial" w:hAnsi="Arial"/>
          <w:color w:val="333333"/>
          <w:sz w:val="22"/>
          <w:szCs w:val="22"/>
        </w:rPr>
        <w:t xml:space="preserve">9. Error Handling &amp; Edge Cases</w:t>
      </w:r>
      <w:r>
        <w:rPr>
          <w:rFonts w:ascii="Arial" w:cs="Arial" w:eastAsia="Arial" w:hAnsi="Arial"/>
          <w:color w:val="666666"/>
          <w:sz w:val="22"/>
          <w:szCs w:val="22"/>
        </w:rPr>
        <w:t xml:space="preserve">	13</w:t>
      </w:r>
    </w:p>
    <w:p>
      <w:pPr>
        <w:tabs>
          <w:tab w:val="right" w:pos="9360" w:leader="dot"/>
        </w:tabs>
        <w:spacing w:after="120"/>
      </w:pPr>
      <w:r>
        <w:rPr>
          <w:rFonts w:ascii="Arial" w:cs="Arial" w:eastAsia="Arial" w:hAnsi="Arial"/>
          <w:color w:val="333333"/>
          <w:sz w:val="22"/>
          <w:szCs w:val="22"/>
        </w:rPr>
        <w:t xml:space="preserve">10. Security &amp; Authentication</w:t>
      </w:r>
      <w:r>
        <w:rPr>
          <w:rFonts w:ascii="Arial" w:cs="Arial" w:eastAsia="Arial" w:hAnsi="Arial"/>
          <w:color w:val="666666"/>
          <w:sz w:val="22"/>
          <w:szCs w:val="22"/>
        </w:rPr>
        <w:t xml:space="preserve">	14</w:t>
      </w:r>
    </w:p>
    <w:p>
      <w:pPr>
        <w:tabs>
          <w:tab w:val="right" w:pos="9360" w:leader="dot"/>
        </w:tabs>
        <w:spacing w:after="120"/>
      </w:pPr>
      <w:r>
        <w:rPr>
          <w:rFonts w:ascii="Arial" w:cs="Arial" w:eastAsia="Arial" w:hAnsi="Arial"/>
          <w:color w:val="333333"/>
          <w:sz w:val="22"/>
          <w:szCs w:val="22"/>
        </w:rPr>
        <w:t xml:space="preserve">11. Testing Strategy</w:t>
      </w:r>
      <w:r>
        <w:rPr>
          <w:rFonts w:ascii="Arial" w:cs="Arial" w:eastAsia="Arial" w:hAnsi="Arial"/>
          <w:color w:val="666666"/>
          <w:sz w:val="22"/>
          <w:szCs w:val="22"/>
        </w:rPr>
        <w:t xml:space="preserve">	15</w:t>
      </w:r>
    </w:p>
    <w:p>
      <w:pPr>
        <w:tabs>
          <w:tab w:val="right" w:pos="9360" w:leader="dot"/>
        </w:tabs>
        <w:spacing w:after="120"/>
      </w:pPr>
      <w:r>
        <w:rPr>
          <w:rFonts w:ascii="Arial" w:cs="Arial" w:eastAsia="Arial" w:hAnsi="Arial"/>
          <w:color w:val="333333"/>
          <w:sz w:val="22"/>
          <w:szCs w:val="22"/>
        </w:rPr>
        <w:t xml:space="preserve">12. Deployment &amp; Infrastructure</w:t>
      </w:r>
      <w:r>
        <w:rPr>
          <w:rFonts w:ascii="Arial" w:cs="Arial" w:eastAsia="Arial" w:hAnsi="Arial"/>
          <w:color w:val="666666"/>
          <w:sz w:val="22"/>
          <w:szCs w:val="22"/>
        </w:rPr>
        <w:t xml:space="preserve">	16</w:t>
      </w:r>
    </w:p>
    <w:p>
      <w:pPr>
        <w:tabs>
          <w:tab w:val="right" w:pos="9360" w:leader="dot"/>
        </w:tabs>
        <w:spacing w:after="120"/>
      </w:pPr>
      <w:r>
        <w:rPr>
          <w:rFonts w:ascii="Arial" w:cs="Arial" w:eastAsia="Arial" w:hAnsi="Arial"/>
          <w:color w:val="333333"/>
          <w:sz w:val="22"/>
          <w:szCs w:val="22"/>
        </w:rPr>
        <w:t xml:space="preserve">13. Implementation Plan</w:t>
      </w:r>
      <w:r>
        <w:rPr>
          <w:rFonts w:ascii="Arial" w:cs="Arial" w:eastAsia="Arial" w:hAnsi="Arial"/>
          <w:color w:val="666666"/>
          <w:sz w:val="22"/>
          <w:szCs w:val="22"/>
        </w:rPr>
        <w:t xml:space="preserve">	17</w:t>
      </w:r>
    </w:p>
    <w:p>
      <w:pPr>
        <w:tabs>
          <w:tab w:val="right" w:pos="9360" w:leader="dot"/>
        </w:tabs>
        <w:spacing w:after="120"/>
      </w:pPr>
      <w:r>
        <w:rPr>
          <w:rFonts w:ascii="Arial" w:cs="Arial" w:eastAsia="Arial" w:hAnsi="Arial"/>
          <w:color w:val="333333"/>
          <w:sz w:val="22"/>
          <w:szCs w:val="22"/>
        </w:rPr>
        <w:t xml:space="preserve">14. Future Considerations</w:t>
      </w:r>
      <w:r>
        <w:rPr>
          <w:rFonts w:ascii="Arial" w:cs="Arial" w:eastAsia="Arial" w:hAnsi="Arial"/>
          <w:color w:val="666666"/>
          <w:sz w:val="22"/>
          <w:szCs w:val="22"/>
        </w:rPr>
        <w:t xml:space="preserve">	18</w:t>
      </w:r>
    </w:p>
    <w:p>
      <w:pPr>
        <w:sectPr>
          <w:pgSz w:w="12240" w:h="15840" w:orient="portrait"/>
          <w:pgMar w:top="1440" w:right="1440" w:bottom="1440" w:left="1440" w:header="708" w:footer="708" w:gutter="0"/>
          <w:pgNumType/>
          <w:docGrid w:linePitch="360"/>
        </w:sectPr>
      </w:pPr>
    </w:p>
    <w:p>
      <w:pPr>
        <w:pStyle w:val="Heading1"/>
        <w:spacing w:before="400" w:after="200"/>
      </w:pPr>
      <w:r>
        <w:rPr>
          <w:rFonts w:ascii="Arial" w:cs="Arial" w:eastAsia="Arial" w:hAnsi="Arial"/>
          <w:b/>
          <w:bCs/>
          <w:color w:val="2B3D4F"/>
          <w:sz w:val="32"/>
          <w:szCs w:val="32"/>
        </w:rPr>
        <w:t xml:space="preserve">1. Introduction &amp; Problem Statement</w:t>
      </w:r>
    </w:p>
    <w:p>
      <w:pPr>
        <w:pStyle w:val="Heading2"/>
        <w:spacing w:before="300" w:after="150"/>
      </w:pPr>
      <w:r>
        <w:rPr>
          <w:rFonts w:ascii="Arial" w:cs="Arial" w:eastAsia="Arial" w:hAnsi="Arial"/>
          <w:b/>
          <w:bCs/>
          <w:color w:val="2B3D4F"/>
          <w:sz w:val="26"/>
          <w:szCs w:val="26"/>
        </w:rPr>
        <w:t xml:space="preserve">1.1 Background</w:t>
      </w:r>
    </w:p>
    <w:p>
      <w:pPr>
        <w:spacing w:after="200" w:line="276"/>
      </w:pPr>
      <w:r>
        <w:rPr>
          <w:rFonts w:ascii="Arial" w:cs="Arial" w:eastAsia="Arial" w:hAnsi="Arial"/>
          <w:sz w:val="22"/>
          <w:szCs w:val="22"/>
        </w:rPr>
        <w:t xml:space="preserve">Grocery shopping for a family with multiple food allergies is a process where errors carry real consequences. The wrong product substitution is not a minor inconvenience — it is a safety issue. This system exists to eliminate that category of error entirely by automating the path from a grocery list to a filled Kroger cart, with deterministic product resolution that never guesses.</w:t>
      </w:r>
    </w:p>
    <w:p>
      <w:pPr>
        <w:pStyle w:val="Heading2"/>
        <w:spacing w:before="300" w:after="150"/>
      </w:pPr>
      <w:r>
        <w:rPr>
          <w:rFonts w:ascii="Arial" w:cs="Arial" w:eastAsia="Arial" w:hAnsi="Arial"/>
          <w:b/>
          <w:bCs/>
          <w:color w:val="2B3D4F"/>
          <w:sz w:val="26"/>
          <w:szCs w:val="26"/>
        </w:rPr>
        <w:t xml:space="preserve">1.2 Problem Statement</w:t>
      </w:r>
    </w:p>
    <w:p>
      <w:pPr>
        <w:spacing w:after="200" w:line="276"/>
      </w:pPr>
      <w:r>
        <w:rPr>
          <w:rFonts w:ascii="Arial" w:cs="Arial" w:eastAsia="Arial" w:hAnsi="Arial"/>
          <w:sz w:val="22"/>
          <w:szCs w:val="22"/>
        </w:rPr>
        <w:t xml:space="preserve">The current grocery workflow involves the following friction points:</w:t>
      </w:r>
    </w:p>
    <w:p>
      <w:pPr>
        <w:pStyle w:val="ListParagraph"/>
        <w:numPr>
          <w:ilvl w:val="0"/>
          <w:numId w:val="2"/>
        </w:numPr>
        <w:spacing w:after="100" w:line="276"/>
      </w:pPr>
      <w:r>
        <w:rPr>
          <w:rFonts w:ascii="Arial" w:cs="Arial" w:eastAsia="Arial" w:hAnsi="Arial"/>
          <w:sz w:val="22"/>
          <w:szCs w:val="22"/>
        </w:rPr>
        <w:t xml:space="preserve">Manual transcription of grocery needs into an app or list, often forgotten or incomplete</w:t>
      </w:r>
    </w:p>
    <w:p>
      <w:pPr>
        <w:pStyle w:val="ListParagraph"/>
        <w:numPr>
          <w:ilvl w:val="0"/>
          <w:numId w:val="2"/>
        </w:numPr>
        <w:spacing w:after="100" w:line="276"/>
      </w:pPr>
      <w:r>
        <w:rPr>
          <w:rFonts w:ascii="Arial" w:cs="Arial" w:eastAsia="Arial" w:hAnsi="Arial"/>
          <w:sz w:val="22"/>
          <w:szCs w:val="22"/>
        </w:rPr>
        <w:t xml:space="preserve">Product selection in-store or online requires checking each item against family allergen constraints</w:t>
      </w:r>
    </w:p>
    <w:p>
      <w:pPr>
        <w:pStyle w:val="ListParagraph"/>
        <w:numPr>
          <w:ilvl w:val="0"/>
          <w:numId w:val="2"/>
        </w:numPr>
        <w:spacing w:after="100" w:line="276"/>
      </w:pPr>
      <w:r>
        <w:rPr>
          <w:rFonts w:ascii="Arial" w:cs="Arial" w:eastAsia="Arial" w:hAnsi="Arial"/>
          <w:sz w:val="22"/>
          <w:szCs w:val="22"/>
        </w:rPr>
        <w:t xml:space="preserve">Kroger’s own search returns results ranked by relevance or promotion, not by safety</w:t>
      </w:r>
    </w:p>
    <w:p>
      <w:pPr>
        <w:pStyle w:val="ListParagraph"/>
        <w:numPr>
          <w:ilvl w:val="0"/>
          <w:numId w:val="2"/>
        </w:numPr>
        <w:spacing w:after="200" w:line="276"/>
      </w:pPr>
      <w:r>
        <w:rPr>
          <w:rFonts w:ascii="Arial" w:cs="Arial" w:eastAsia="Arial" w:hAnsi="Arial"/>
          <w:sz w:val="22"/>
          <w:szCs w:val="22"/>
        </w:rPr>
        <w:t xml:space="preserve">No existing consumer application combines SMS-based capture, allergen-aware resolution, and direct cart integration</w:t>
      </w:r>
    </w:p>
    <w:p>
      <w:pPr>
        <w:pStyle w:val="Heading2"/>
        <w:spacing w:before="300" w:after="150"/>
      </w:pPr>
      <w:r>
        <w:rPr>
          <w:rFonts w:ascii="Arial" w:cs="Arial" w:eastAsia="Arial" w:hAnsi="Arial"/>
          <w:b/>
          <w:bCs/>
          <w:color w:val="2B3D4F"/>
          <w:sz w:val="26"/>
          <w:szCs w:val="26"/>
        </w:rPr>
        <w:t xml:space="preserve">1.3 Scope</w:t>
      </w:r>
    </w:p>
    <w:p>
      <w:pPr>
        <w:spacing w:after="200" w:line="276"/>
      </w:pPr>
      <w:r>
        <w:rPr>
          <w:rFonts w:ascii="Arial" w:cs="Arial" w:eastAsia="Arial" w:hAnsi="Arial"/>
          <w:sz w:val="22"/>
          <w:szCs w:val="22"/>
        </w:rPr>
        <w:t xml:space="preserve">This document specifies a system that integrates an existing SMS-to-task-list pipeline (Twilio → Claude API → task manager) with the Kroger public API to automate grocery cart population. The system resolves user shorthand (e.g., “milk”) to exact Kroger product UPCs using a manually curated mapping table, then pushes resolved items to a Kroger cart for pickup or delivery.</w:t>
      </w:r>
    </w:p>
    <w:p>
      <w:pPr>
        <w:pStyle w:val="Heading2"/>
        <w:spacing w:before="300" w:after="150"/>
      </w:pPr>
      <w:r>
        <w:rPr>
          <w:rFonts w:ascii="Arial" w:cs="Arial" w:eastAsia="Arial" w:hAnsi="Arial"/>
          <w:b/>
          <w:bCs/>
          <w:color w:val="2B3D4F"/>
          <w:sz w:val="26"/>
          <w:szCs w:val="26"/>
        </w:rPr>
        <w:t xml:space="preserve">1.4 Design Constraints</w:t>
      </w:r>
    </w:p>
    <w:p>
      <w:pPr>
        <w:pStyle w:val="ListParagraph"/>
        <w:numPr>
          <w:ilvl w:val="0"/>
          <w:numId w:val="3"/>
        </w:numPr>
        <w:spacing w:after="100" w:line="276"/>
      </w:pPr>
      <w:r>
        <w:rPr>
          <w:rFonts w:ascii="Arial" w:cs="Arial" w:eastAsia="Arial" w:hAnsi="Arial"/>
          <w:sz w:val="22"/>
          <w:szCs w:val="22"/>
        </w:rPr>
        <w:t xml:space="preserve">The Kroger public API does not expose purchase history. Product resolution must rely on a locally maintained mapping table, not historical order data.</w:t>
      </w:r>
    </w:p>
    <w:p>
      <w:pPr>
        <w:pStyle w:val="ListParagraph"/>
        <w:numPr>
          <w:ilvl w:val="0"/>
          <w:numId w:val="3"/>
        </w:numPr>
        <w:spacing w:after="100" w:line="276"/>
      </w:pPr>
      <w:r>
        <w:rPr>
          <w:rFonts w:ascii="Arial" w:cs="Arial" w:eastAsia="Arial" w:hAnsi="Arial"/>
          <w:sz w:val="22"/>
          <w:szCs w:val="22"/>
        </w:rPr>
        <w:t xml:space="preserve">The system must support deterministic product resolution. Fuzzy matching is explicitly rejected for allergen safety.</w:t>
      </w:r>
    </w:p>
    <w:p>
      <w:pPr>
        <w:pStyle w:val="ListParagraph"/>
        <w:numPr>
          <w:ilvl w:val="0"/>
          <w:numId w:val="3"/>
        </w:numPr>
        <w:spacing w:after="100" w:line="276"/>
      </w:pPr>
      <w:r>
        <w:rPr>
          <w:rFonts w:ascii="Arial" w:cs="Arial" w:eastAsia="Arial" w:hAnsi="Arial"/>
          <w:sz w:val="22"/>
          <w:szCs w:val="22"/>
        </w:rPr>
        <w:t xml:space="preserve">The existing Twilio → Claude API pipeline is in production and must not be disrupted. New functionality integrates downstream of the existing task list.</w:t>
      </w:r>
    </w:p>
    <w:p>
      <w:pPr>
        <w:pStyle w:val="ListParagraph"/>
        <w:numPr>
          <w:ilvl w:val="0"/>
          <w:numId w:val="3"/>
        </w:numPr>
        <w:spacing w:after="200" w:line="276"/>
      </w:pPr>
      <w:r>
        <w:rPr>
          <w:rFonts w:ascii="Arial" w:cs="Arial" w:eastAsia="Arial" w:hAnsi="Arial"/>
          <w:sz w:val="22"/>
          <w:szCs w:val="22"/>
        </w:rPr>
        <w:t xml:space="preserve">OAuth tokens for the Kroger API expire and must be refreshed. Token management must be automated.</w:t>
      </w:r>
    </w:p>
    <w:p>
      <w:pPr>
        <w:pStyle w:val="Heading1"/>
        <w:spacing w:before="400" w:after="200"/>
      </w:pPr>
      <w:r>
        <w:rPr>
          <w:rFonts w:ascii="Arial" w:cs="Arial" w:eastAsia="Arial" w:hAnsi="Arial"/>
          <w:b/>
          <w:bCs/>
          <w:color w:val="2B3D4F"/>
          <w:sz w:val="32"/>
          <w:szCs w:val="32"/>
        </w:rPr>
        <w:t xml:space="preserve">2. System Overview</w:t>
      </w:r>
    </w:p>
    <w:p>
      <w:pPr>
        <w:pStyle w:val="Heading2"/>
        <w:spacing w:before="300" w:after="150"/>
      </w:pPr>
      <w:r>
        <w:rPr>
          <w:rFonts w:ascii="Arial" w:cs="Arial" w:eastAsia="Arial" w:hAnsi="Arial"/>
          <w:b/>
          <w:bCs/>
          <w:color w:val="2B3D4F"/>
          <w:sz w:val="26"/>
          <w:szCs w:val="26"/>
        </w:rPr>
        <w:t xml:space="preserve">2.1 High-Level Data Flow</w:t>
      </w:r>
    </w:p>
    <w:p>
      <w:pPr>
        <w:spacing w:after="200" w:line="276"/>
      </w:pPr>
      <w:r>
        <w:rPr>
          <w:rFonts w:ascii="Arial" w:cs="Arial" w:eastAsia="Arial" w:hAnsi="Arial"/>
          <w:sz w:val="22"/>
          <w:szCs w:val="22"/>
        </w:rPr>
        <w:t xml:space="preserve">The system operates as an extension of an existing SMS-based task management pipeline. The complete flow from user input to filled Kroger cart:</w:t>
      </w:r>
    </w:p>
    <w:p>
      <w:pPr>
        <w:spacing w:before="20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500"/>
        <w:gridCol w:w="2200"/>
        <w:gridCol w:w="500"/>
        <w:gridCol w:w="2200"/>
        <w:gridCol w:w="500"/>
        <w:gridCol w:w="1260"/>
      </w:tblGrid>
      <w:tr>
        <w:tc>
          <w:tcPr>
            <w:tcW w:type="dxa" w:w="220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vAlign w:val="center"/>
          </w:tcPr>
          <w:p>
            <w:pPr>
              <w:jc w:val="center"/>
            </w:pPr>
            <w:r>
              <w:rPr>
                <w:rFonts w:ascii="Arial" w:cs="Arial" w:eastAsia="Arial" w:hAnsi="Arial"/>
                <w:b/>
                <w:bCs/>
                <w:sz w:val="18"/>
                <w:szCs w:val="18"/>
              </w:rPr>
              <w:t xml:space="preserve">SMS Input</w:t>
            </w:r>
          </w:p>
          <w:p>
            <w:pPr>
              <w:jc w:val="center"/>
            </w:pPr>
            <w:r>
              <w:rPr>
                <w:rFonts w:ascii="Arial" w:cs="Arial" w:eastAsia="Arial" w:hAnsi="Arial"/>
                <w:color w:val="666666"/>
                <w:sz w:val="16"/>
                <w:szCs w:val="16"/>
              </w:rPr>
              <w:t xml:space="preserve">(Twilio)</w:t>
            </w:r>
          </w:p>
        </w:tc>
        <w:tc>
          <w:tcPr>
            <w:tcW w:type="dxa" w:w="500"/>
            <w:tcBorders>
              <w:top w:val="none"/>
              <w:left w:val="single" w:color="CCCCCC" w:sz="1"/>
              <w:bottom w:val="none"/>
              <w:right w:val="single" w:color="CCCCCC"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c>
          <w:tcPr>
            <w:tcW w:type="dxa" w:w="220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vAlign w:val="center"/>
          </w:tcPr>
          <w:p>
            <w:pPr>
              <w:jc w:val="center"/>
            </w:pPr>
            <w:r>
              <w:rPr>
                <w:rFonts w:ascii="Arial" w:cs="Arial" w:eastAsia="Arial" w:hAnsi="Arial"/>
                <w:b/>
                <w:bCs/>
                <w:sz w:val="18"/>
                <w:szCs w:val="18"/>
              </w:rPr>
              <w:t xml:space="preserve">NLP Processing</w:t>
            </w:r>
          </w:p>
          <w:p>
            <w:pPr>
              <w:jc w:val="center"/>
            </w:pPr>
            <w:r>
              <w:rPr>
                <w:rFonts w:ascii="Arial" w:cs="Arial" w:eastAsia="Arial" w:hAnsi="Arial"/>
                <w:color w:val="666666"/>
                <w:sz w:val="16"/>
                <w:szCs w:val="16"/>
              </w:rPr>
              <w:t xml:space="preserve">(Claude API)</w:t>
            </w:r>
          </w:p>
        </w:tc>
        <w:tc>
          <w:tcPr>
            <w:tcW w:type="dxa" w:w="500"/>
            <w:tcBorders>
              <w:top w:val="none"/>
              <w:left w:val="single" w:color="CCCCCC" w:sz="1"/>
              <w:bottom w:val="none"/>
              <w:right w:val="single" w:color="CCCCCC"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c>
          <w:tcPr>
            <w:tcW w:type="dxa" w:w="220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vAlign w:val="center"/>
          </w:tcPr>
          <w:p>
            <w:pPr>
              <w:jc w:val="center"/>
            </w:pPr>
            <w:r>
              <w:rPr>
                <w:rFonts w:ascii="Arial" w:cs="Arial" w:eastAsia="Arial" w:hAnsi="Arial"/>
                <w:b/>
                <w:bCs/>
                <w:sz w:val="18"/>
                <w:szCs w:val="18"/>
              </w:rPr>
              <w:t xml:space="preserve">Product Resolver</w:t>
            </w:r>
          </w:p>
          <w:p>
            <w:pPr>
              <w:jc w:val="center"/>
            </w:pPr>
            <w:r>
              <w:rPr>
                <w:rFonts w:ascii="Arial" w:cs="Arial" w:eastAsia="Arial" w:hAnsi="Arial"/>
                <w:color w:val="666666"/>
                <w:sz w:val="16"/>
                <w:szCs w:val="16"/>
              </w:rPr>
              <w:t xml:space="preserve">(Mapping DB)</w:t>
            </w:r>
          </w:p>
        </w:tc>
        <w:tc>
          <w:tcPr>
            <w:tcW w:type="dxa" w:w="500"/>
            <w:tcBorders>
              <w:top w:val="none"/>
              <w:left w:val="single" w:color="CCCCCC" w:sz="1"/>
              <w:bottom w:val="none"/>
              <w:right w:val="single" w:color="CCCCCC"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c>
          <w:tcPr>
            <w:tcW w:type="dxa" w:w="126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Kroger Cart</w:t>
            </w:r>
          </w:p>
        </w:tc>
      </w:tr>
    </w:tbl>
    <w:p>
      <w:pPr>
        <w:spacing w:after="200"/>
      </w:pPr>
    </w:p>
    <w:p>
      <w:pPr>
        <w:pStyle w:val="Heading2"/>
        <w:spacing w:before="300" w:after="150"/>
      </w:pPr>
      <w:r>
        <w:rPr>
          <w:rFonts w:ascii="Arial" w:cs="Arial" w:eastAsia="Arial" w:hAnsi="Arial"/>
          <w:b/>
          <w:bCs/>
          <w:color w:val="2B3D4F"/>
          <w:sz w:val="26"/>
          <w:szCs w:val="26"/>
        </w:rPr>
        <w:t xml:space="preserve">2.2 Existing Infrastructure (No Modifications Required)</w:t>
      </w:r>
    </w:p>
    <w:p>
      <w:pPr>
        <w:spacing w:after="200" w:line="276"/>
      </w:pPr>
      <w:r>
        <w:rPr>
          <w:rFonts w:ascii="Arial" w:cs="Arial" w:eastAsia="Arial" w:hAnsi="Arial"/>
          <w:b/>
          <w:bCs/>
          <w:sz w:val="22"/>
          <w:szCs w:val="22"/>
        </w:rPr>
        <w:t xml:space="preserve">Twilio SMS Gateway: </w:t>
      </w:r>
      <w:r>
        <w:rPr>
          <w:rFonts w:ascii="Arial" w:cs="Arial" w:eastAsia="Arial" w:hAnsi="Arial"/>
          <w:sz w:val="22"/>
          <w:szCs w:val="22"/>
        </w:rPr>
        <w:t xml:space="preserve">Receives inbound SMS messages and forwards them via webhook to a processing endpoint. Already in production.</w:t>
      </w:r>
    </w:p>
    <w:p>
      <w:pPr>
        <w:spacing w:after="200" w:line="276"/>
      </w:pPr>
      <w:r>
        <w:rPr>
          <w:rFonts w:ascii="Arial" w:cs="Arial" w:eastAsia="Arial" w:hAnsi="Arial"/>
          <w:b/>
          <w:bCs/>
          <w:sz w:val="22"/>
          <w:szCs w:val="22"/>
        </w:rPr>
        <w:t xml:space="preserve">Claude API Integration: </w:t>
      </w:r>
      <w:r>
        <w:rPr>
          <w:rFonts w:ascii="Arial" w:cs="Arial" w:eastAsia="Arial" w:hAnsi="Arial"/>
          <w:sz w:val="22"/>
          <w:szCs w:val="22"/>
        </w:rPr>
        <w:t xml:space="preserve">Interprets natural language SMS content and routes structured data to the task management system. Handles intent classification (grocery item vs. general task vs. command).</w:t>
      </w:r>
    </w:p>
    <w:p>
      <w:pPr>
        <w:spacing w:after="200" w:line="276"/>
      </w:pPr>
      <w:r>
        <w:rPr>
          <w:rFonts w:ascii="Arial" w:cs="Arial" w:eastAsia="Arial" w:hAnsi="Arial"/>
          <w:b/>
          <w:bCs/>
          <w:sz w:val="22"/>
          <w:szCs w:val="22"/>
        </w:rPr>
        <w:t xml:space="preserve">Task Management Application: </w:t>
      </w:r>
      <w:r>
        <w:rPr>
          <w:rFonts w:ascii="Arial" w:cs="Arial" w:eastAsia="Arial" w:hAnsi="Arial"/>
          <w:sz w:val="22"/>
          <w:szCs w:val="22"/>
        </w:rPr>
        <w:t xml:space="preserve">Stores items in categorized lists including a dedicated grocery list. Serves as the source of truth for pending grocery items.</w:t>
      </w:r>
    </w:p>
    <w:p>
      <w:pPr>
        <w:pStyle w:val="Heading2"/>
        <w:spacing w:before="300" w:after="150"/>
      </w:pPr>
      <w:r>
        <w:rPr>
          <w:rFonts w:ascii="Arial" w:cs="Arial" w:eastAsia="Arial" w:hAnsi="Arial"/>
          <w:b/>
          <w:bCs/>
          <w:color w:val="2B3D4F"/>
          <w:sz w:val="26"/>
          <w:szCs w:val="26"/>
        </w:rPr>
        <w:t xml:space="preserve">2.3 New Components (Specified in This Document)</w:t>
      </w:r>
    </w:p>
    <w:p>
      <w:pPr>
        <w:spacing w:after="200" w:line="276"/>
      </w:pPr>
      <w:r>
        <w:rPr>
          <w:rFonts w:ascii="Arial" w:cs="Arial" w:eastAsia="Arial" w:hAnsi="Arial"/>
          <w:b/>
          <w:bCs/>
          <w:sz w:val="22"/>
          <w:szCs w:val="22"/>
        </w:rPr>
        <w:t xml:space="preserve">Product Mapping Database: </w:t>
      </w:r>
      <w:r>
        <w:rPr>
          <w:rFonts w:ascii="Arial" w:cs="Arial" w:eastAsia="Arial" w:hAnsi="Arial"/>
          <w:sz w:val="22"/>
          <w:szCs w:val="22"/>
        </w:rPr>
        <w:t xml:space="preserve">A locally maintained table that maps user shorthand aliases to exact Kroger product UPCs. Manually curated to ensure allergen safety.</w:t>
      </w:r>
    </w:p>
    <w:p>
      <w:pPr>
        <w:spacing w:after="200" w:line="276"/>
      </w:pPr>
      <w:r>
        <w:rPr>
          <w:rFonts w:ascii="Arial" w:cs="Arial" w:eastAsia="Arial" w:hAnsi="Arial"/>
          <w:b/>
          <w:bCs/>
          <w:sz w:val="22"/>
          <w:szCs w:val="22"/>
        </w:rPr>
        <w:t xml:space="preserve">Product Resolution Engine: </w:t>
      </w:r>
      <w:r>
        <w:rPr>
          <w:rFonts w:ascii="Arial" w:cs="Arial" w:eastAsia="Arial" w:hAnsi="Arial"/>
          <w:sz w:val="22"/>
          <w:szCs w:val="22"/>
        </w:rPr>
        <w:t xml:space="preserve">Resolves grocery list items against the mapping database. Returns exact matches only. Flags unresolved items for manual review.</w:t>
      </w:r>
    </w:p>
    <w:p>
      <w:pPr>
        <w:spacing w:after="200" w:line="276"/>
      </w:pPr>
      <w:r>
        <w:rPr>
          <w:rFonts w:ascii="Arial" w:cs="Arial" w:eastAsia="Arial" w:hAnsi="Arial"/>
          <w:b/>
          <w:bCs/>
          <w:sz w:val="22"/>
          <w:szCs w:val="22"/>
        </w:rPr>
        <w:t xml:space="preserve">Kroger API Integration Layer: </w:t>
      </w:r>
      <w:r>
        <w:rPr>
          <w:rFonts w:ascii="Arial" w:cs="Arial" w:eastAsia="Arial" w:hAnsi="Arial"/>
          <w:sz w:val="22"/>
          <w:szCs w:val="22"/>
        </w:rPr>
        <w:t xml:space="preserve">Manages OAuth 2.0 authentication, product verification, and cart population through the Kroger public API.</w:t>
      </w:r>
    </w:p>
    <w:p>
      <w:pPr>
        <w:spacing w:after="200" w:line="276"/>
      </w:pPr>
      <w:r>
        <w:rPr>
          <w:rFonts w:ascii="Arial" w:cs="Arial" w:eastAsia="Arial" w:hAnsi="Arial"/>
          <w:b/>
          <w:bCs/>
          <w:sz w:val="22"/>
          <w:szCs w:val="22"/>
        </w:rPr>
        <w:t xml:space="preserve">Cart Orchestrator: </w:t>
      </w:r>
      <w:r>
        <w:rPr>
          <w:rFonts w:ascii="Arial" w:cs="Arial" w:eastAsia="Arial" w:hAnsi="Arial"/>
          <w:sz w:val="22"/>
          <w:szCs w:val="22"/>
        </w:rPr>
        <w:t xml:space="preserve">Coordinates the end-to-end flow from grocery list extraction through cart population, including error handling, confirmation, and rollback.</w:t>
      </w:r>
    </w:p>
    <w:p>
      <w:r>
        <w:br w:type="page"/>
      </w:r>
    </w:p>
    <w:p>
      <w:pPr>
        <w:pStyle w:val="Heading1"/>
        <w:spacing w:before="400" w:after="200"/>
      </w:pPr>
      <w:r>
        <w:rPr>
          <w:rFonts w:ascii="Arial" w:cs="Arial" w:eastAsia="Arial" w:hAnsi="Arial"/>
          <w:b/>
          <w:bCs/>
          <w:color w:val="2B3D4F"/>
          <w:sz w:val="32"/>
          <w:szCs w:val="32"/>
        </w:rPr>
        <w:t xml:space="preserve">3. User Personas &amp; Use Cases</w:t>
      </w:r>
    </w:p>
    <w:p>
      <w:pPr>
        <w:pStyle w:val="Heading2"/>
        <w:spacing w:before="300" w:after="150"/>
      </w:pPr>
      <w:r>
        <w:rPr>
          <w:rFonts w:ascii="Arial" w:cs="Arial" w:eastAsia="Arial" w:hAnsi="Arial"/>
          <w:b/>
          <w:bCs/>
          <w:color w:val="2B3D4F"/>
          <w:sz w:val="26"/>
          <w:szCs w:val="26"/>
        </w:rPr>
        <w:t xml:space="preserve">3.1 Primary User</w:t>
      </w:r>
    </w:p>
    <w:p>
      <w:pPr>
        <w:spacing w:after="200" w:line="276"/>
      </w:pPr>
      <w:r>
        <w:rPr>
          <w:rFonts w:ascii="Arial" w:cs="Arial" w:eastAsia="Arial" w:hAnsi="Arial"/>
          <w:sz w:val="22"/>
          <w:szCs w:val="22"/>
        </w:rPr>
        <w:t xml:space="preserve">Parent managing weekly grocery runs for a family of six with multiple food allergen constraints. Technically proficient but values speed and reliability over configurability. Interacts with the system primarily via SMS during routine daily activity — not sitting at a computer.</w:t>
      </w:r>
    </w:p>
    <w:p>
      <w:pPr>
        <w:pStyle w:val="Heading2"/>
        <w:spacing w:before="300" w:after="150"/>
      </w:pPr>
      <w:r>
        <w:rPr>
          <w:rFonts w:ascii="Arial" w:cs="Arial" w:eastAsia="Arial" w:hAnsi="Arial"/>
          <w:b/>
          <w:bCs/>
          <w:color w:val="2B3D4F"/>
          <w:sz w:val="26"/>
          <w:szCs w:val="26"/>
        </w:rPr>
        <w:t xml:space="preserve">3.2 Use Cases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400"/>
        <w:gridCol w:w="3060"/>
        <w:gridCol w:w="2700"/>
      </w:tblGrid>
      <w:tr>
        <w:tc>
          <w:tcPr>
            <w:tcW w:type="dxa" w:w="120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ID</w:t>
            </w:r>
          </w:p>
        </w:tc>
        <w:tc>
          <w:tcPr>
            <w:tcW w:type="dxa" w:w="240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Use Case</w:t>
            </w:r>
          </w:p>
        </w:tc>
        <w:tc>
          <w:tcPr>
            <w:tcW w:type="dxa" w:w="306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c>
          <w:tcPr>
            <w:tcW w:type="dxa" w:w="270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Trigger</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UC-01</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Add grocery items via SMS</w:t>
            </w:r>
          </w:p>
        </w:tc>
        <w:tc>
          <w:tcPr>
            <w:tcW w:type="dxa" w:w="3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User texts one or more grocery items. System parses, classifies as grocery, adds to grocery list.</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Inbound SMS containing grocery items</w:t>
            </w:r>
          </w:p>
        </w:tc>
      </w:tr>
      <w:tr>
        <w:tc>
          <w:tcPr>
            <w:tcW w:type="dxa" w:w="12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UC-02</w:t>
            </w:r>
          </w:p>
        </w:tc>
        <w:tc>
          <w:tcPr>
            <w:tcW w:type="dxa" w:w="24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Fill Kroger cart</w:t>
            </w:r>
          </w:p>
        </w:tc>
        <w:tc>
          <w:tcPr>
            <w:tcW w:type="dxa" w:w="30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User sends command to push current grocery list to Kroger cart. System resolves all items, pushes to cart, reports results.</w:t>
            </w:r>
          </w:p>
        </w:tc>
        <w:tc>
          <w:tcPr>
            <w:tcW w:type="dxa" w:w="27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SMS command: "order groceries"</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UC-03</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Review unresolved items</w:t>
            </w:r>
          </w:p>
        </w:tc>
        <w:tc>
          <w:tcPr>
            <w:tcW w:type="dxa" w:w="3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After cart fill attempt, system reports items that could not be resolved against mapping table. User adds mappings or substitutes.</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Post cart-fill report via SMS</w:t>
            </w:r>
          </w:p>
        </w:tc>
      </w:tr>
      <w:tr>
        <w:tc>
          <w:tcPr>
            <w:tcW w:type="dxa" w:w="12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UC-04</w:t>
            </w:r>
          </w:p>
        </w:tc>
        <w:tc>
          <w:tcPr>
            <w:tcW w:type="dxa" w:w="24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Add product mapping</w:t>
            </w:r>
          </w:p>
        </w:tc>
        <w:tc>
          <w:tcPr>
            <w:tcW w:type="dxa" w:w="30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User adds a new alias-to-UPC mapping, either via SMS command or admin interface.</w:t>
            </w:r>
          </w:p>
        </w:tc>
        <w:tc>
          <w:tcPr>
            <w:tcW w:type="dxa" w:w="27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SMS command or web admin</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UC-05</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Verify cart before checkout</w:t>
            </w:r>
          </w:p>
        </w:tc>
        <w:tc>
          <w:tcPr>
            <w:tcW w:type="dxa" w:w="3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After cart is filled, user opens Kroger app to review items before placing order.</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Notification after successful cart fill</w:t>
            </w:r>
          </w:p>
        </w:tc>
      </w:tr>
    </w:tbl>
    <w:p>
      <w:pPr>
        <w:spacing w:after="200"/>
      </w:pPr>
    </w:p>
    <w:p>
      <w:pPr>
        <w:pStyle w:val="Heading1"/>
        <w:spacing w:before="400" w:after="200"/>
      </w:pPr>
      <w:r>
        <w:rPr>
          <w:rFonts w:ascii="Arial" w:cs="Arial" w:eastAsia="Arial" w:hAnsi="Arial"/>
          <w:b/>
          <w:bCs/>
          <w:color w:val="2B3D4F"/>
          <w:sz w:val="32"/>
          <w:szCs w:val="32"/>
        </w:rPr>
        <w:t xml:space="preserve">4. System Architecture</w:t>
      </w:r>
    </w:p>
    <w:p>
      <w:pPr>
        <w:pStyle w:val="Heading2"/>
        <w:spacing w:before="300" w:after="150"/>
      </w:pPr>
      <w:r>
        <w:rPr>
          <w:rFonts w:ascii="Arial" w:cs="Arial" w:eastAsia="Arial" w:hAnsi="Arial"/>
          <w:b/>
          <w:bCs/>
          <w:color w:val="2B3D4F"/>
          <w:sz w:val="26"/>
          <w:szCs w:val="26"/>
        </w:rPr>
        <w:t xml:space="preserve">4.1 Technology Stack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400"/>
        <w:gridCol w:w="4160"/>
      </w:tblGrid>
      <w:tr>
        <w:tc>
          <w:tcPr>
            <w:tcW w:type="dxa" w:w="280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Component</w:t>
            </w:r>
          </w:p>
        </w:tc>
        <w:tc>
          <w:tcPr>
            <w:tcW w:type="dxa" w:w="240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Technology</w:t>
            </w:r>
          </w:p>
        </w:tc>
        <w:tc>
          <w:tcPr>
            <w:tcW w:type="dxa" w:w="416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Rationale</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SMS Gateway</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Twilio</w:t>
            </w:r>
          </w:p>
        </w:tc>
        <w:tc>
          <w:tcPr>
            <w:tcW w:type="dxa" w:w="4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Already in production. Handles inbound/outbound SMS with webhook forwarding.</w:t>
            </w:r>
          </w:p>
        </w:tc>
      </w:tr>
      <w:tr>
        <w:tc>
          <w:tcPr>
            <w:tcW w:type="dxa" w:w="28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NLP / Intent Classification</w:t>
            </w:r>
          </w:p>
        </w:tc>
        <w:tc>
          <w:tcPr>
            <w:tcW w:type="dxa" w:w="24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Claude API (Anthropic)</w:t>
            </w:r>
          </w:p>
        </w:tc>
        <w:tc>
          <w:tcPr>
            <w:tcW w:type="dxa" w:w="41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Already in production. Parses natural language into structured task data.</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Backend / API Layer</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Supabase Edge Functions</w:t>
            </w:r>
          </w:p>
        </w:tc>
        <w:tc>
          <w:tcPr>
            <w:tcW w:type="dxa" w:w="4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Serverless. Handles webhook processing, orchestration, Kroger API calls.</w:t>
            </w:r>
          </w:p>
        </w:tc>
      </w:tr>
      <w:tr>
        <w:tc>
          <w:tcPr>
            <w:tcW w:type="dxa" w:w="28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Database</w:t>
            </w:r>
          </w:p>
        </w:tc>
        <w:tc>
          <w:tcPr>
            <w:tcW w:type="dxa" w:w="24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Supabase (PostgreSQL)</w:t>
            </w:r>
          </w:p>
        </w:tc>
        <w:tc>
          <w:tcPr>
            <w:tcW w:type="dxa" w:w="41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Product mappings, OAuth tokens, cart history, audit logs.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Grocery API</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Kroger Public API</w:t>
            </w:r>
          </w:p>
        </w:tc>
        <w:tc>
          <w:tcPr>
            <w:tcW w:type="dxa" w:w="4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Product search, cart management, OAuth 2.0 authentication.</w:t>
            </w:r>
          </w:p>
        </w:tc>
      </w:tr>
      <w:tr>
        <w:tc>
          <w:tcPr>
            <w:tcW w:type="dxa" w:w="28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Task Management</w:t>
            </w:r>
          </w:p>
        </w:tc>
        <w:tc>
          <w:tcPr>
            <w:tcW w:type="dxa" w:w="24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Existing app (via API)</w:t>
            </w:r>
          </w:p>
        </w:tc>
        <w:tc>
          <w:tcPr>
            <w:tcW w:type="dxa" w:w="41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Source of truth for grocery list items. Read via API for cart fill operations.</w:t>
            </w:r>
          </w:p>
        </w:tc>
      </w:tr>
    </w:tbl>
    <w:p>
      <w:pPr>
        <w:spacing w:after="200"/>
      </w:pPr>
    </w:p>
    <w:p>
      <w:pPr>
        <w:pStyle w:val="Heading2"/>
        <w:spacing w:before="300" w:after="150"/>
      </w:pPr>
      <w:r>
        <w:rPr>
          <w:rFonts w:ascii="Arial" w:cs="Arial" w:eastAsia="Arial" w:hAnsi="Arial"/>
          <w:b/>
          <w:bCs/>
          <w:color w:val="2B3D4F"/>
          <w:sz w:val="26"/>
          <w:szCs w:val="26"/>
        </w:rPr>
        <w:t xml:space="preserve">4.2 Component Interaction Sequence</w:t>
      </w:r>
    </w:p>
    <w:p>
      <w:pPr>
        <w:spacing w:after="200" w:line="276"/>
      </w:pPr>
      <w:r>
        <w:rPr>
          <w:rFonts w:ascii="Arial" w:cs="Arial" w:eastAsia="Arial" w:hAnsi="Arial"/>
          <w:b/>
          <w:bCs/>
          <w:sz w:val="22"/>
          <w:szCs w:val="22"/>
        </w:rPr>
        <w:t xml:space="preserve">Cart Fill Sequence (UC-02):</w:t>
      </w:r>
    </w:p>
    <w:p>
      <w:pPr>
        <w:pStyle w:val="ListParagraph"/>
        <w:numPr>
          <w:ilvl w:val="0"/>
          <w:numId w:val="4"/>
        </w:numPr>
        <w:spacing w:after="100" w:line="276"/>
      </w:pPr>
      <w:r>
        <w:rPr>
          <w:rFonts w:ascii="Arial" w:cs="Arial" w:eastAsia="Arial" w:hAnsi="Arial"/>
          <w:sz w:val="22"/>
          <w:szCs w:val="22"/>
        </w:rPr>
        <w:t xml:space="preserve">User sends "order groceries" via SMS to Twilio number</w:t>
      </w:r>
    </w:p>
    <w:p>
      <w:pPr>
        <w:pStyle w:val="ListParagraph"/>
        <w:numPr>
          <w:ilvl w:val="0"/>
          <w:numId w:val="4"/>
        </w:numPr>
        <w:spacing w:after="100" w:line="276"/>
      </w:pPr>
      <w:r>
        <w:rPr>
          <w:rFonts w:ascii="Arial" w:cs="Arial" w:eastAsia="Arial" w:hAnsi="Arial"/>
          <w:sz w:val="22"/>
          <w:szCs w:val="22"/>
        </w:rPr>
        <w:t xml:space="preserve">Twilio webhook triggers Cart Orchestrator edge function</w:t>
      </w:r>
    </w:p>
    <w:p>
      <w:pPr>
        <w:pStyle w:val="ListParagraph"/>
        <w:numPr>
          <w:ilvl w:val="0"/>
          <w:numId w:val="4"/>
        </w:numPr>
        <w:spacing w:after="100" w:line="276"/>
      </w:pPr>
      <w:r>
        <w:rPr>
          <w:rFonts w:ascii="Arial" w:cs="Arial" w:eastAsia="Arial" w:hAnsi="Arial"/>
          <w:sz w:val="22"/>
          <w:szCs w:val="22"/>
        </w:rPr>
        <w:t xml:space="preserve">Orchestrator fetches current grocery list items from task management API</w:t>
      </w:r>
    </w:p>
    <w:p>
      <w:pPr>
        <w:pStyle w:val="ListParagraph"/>
        <w:numPr>
          <w:ilvl w:val="0"/>
          <w:numId w:val="4"/>
        </w:numPr>
        <w:spacing w:after="100" w:line="276"/>
      </w:pPr>
      <w:r>
        <w:rPr>
          <w:rFonts w:ascii="Arial" w:cs="Arial" w:eastAsia="Arial" w:hAnsi="Arial"/>
          <w:sz w:val="22"/>
          <w:szCs w:val="22"/>
        </w:rPr>
        <w:t xml:space="preserve">For each item, Product Resolution Engine queries mapping database for exact alias match</w:t>
      </w:r>
    </w:p>
    <w:p>
      <w:pPr>
        <w:pStyle w:val="ListParagraph"/>
        <w:numPr>
          <w:ilvl w:val="0"/>
          <w:numId w:val="4"/>
        </w:numPr>
        <w:spacing w:after="100" w:line="276"/>
      </w:pPr>
      <w:r>
        <w:rPr>
          <w:rFonts w:ascii="Arial" w:cs="Arial" w:eastAsia="Arial" w:hAnsi="Arial"/>
          <w:sz w:val="22"/>
          <w:szCs w:val="22"/>
        </w:rPr>
        <w:t xml:space="preserve">Resolved UPCs are verified against Kroger Product API to confirm availability at user’s store</w:t>
      </w:r>
    </w:p>
    <w:p>
      <w:pPr>
        <w:pStyle w:val="ListParagraph"/>
        <w:numPr>
          <w:ilvl w:val="0"/>
          <w:numId w:val="4"/>
        </w:numPr>
        <w:spacing w:after="100" w:line="276"/>
      </w:pPr>
      <w:r>
        <w:rPr>
          <w:rFonts w:ascii="Arial" w:cs="Arial" w:eastAsia="Arial" w:hAnsi="Arial"/>
          <w:sz w:val="22"/>
          <w:szCs w:val="22"/>
        </w:rPr>
        <w:t xml:space="preserve">Available items are added to Kroger cart via Cart API (batch operation)</w:t>
      </w:r>
    </w:p>
    <w:p>
      <w:pPr>
        <w:pStyle w:val="ListParagraph"/>
        <w:numPr>
          <w:ilvl w:val="0"/>
          <w:numId w:val="4"/>
        </w:numPr>
        <w:spacing w:after="100" w:line="276"/>
      </w:pPr>
      <w:r>
        <w:rPr>
          <w:rFonts w:ascii="Arial" w:cs="Arial" w:eastAsia="Arial" w:hAnsi="Arial"/>
          <w:sz w:val="22"/>
          <w:szCs w:val="22"/>
        </w:rPr>
        <w:t xml:space="preserve">Orchestrator sends SMS confirmation: items added, items unavailable, items unresolved</w:t>
      </w:r>
    </w:p>
    <w:p>
      <w:pPr>
        <w:pStyle w:val="ListParagraph"/>
        <w:numPr>
          <w:ilvl w:val="0"/>
          <w:numId w:val="4"/>
        </w:numPr>
        <w:spacing w:after="200" w:line="276"/>
      </w:pPr>
      <w:r>
        <w:rPr>
          <w:rFonts w:ascii="Arial" w:cs="Arial" w:eastAsia="Arial" w:hAnsi="Arial"/>
          <w:sz w:val="22"/>
          <w:szCs w:val="22"/>
        </w:rPr>
        <w:t xml:space="preserve">Successfully added items are marked complete on grocery list</w:t>
      </w:r>
    </w:p>
    <w:p>
      <w:pPr>
        <w:pStyle w:val="Heading2"/>
        <w:spacing w:before="300" w:after="150"/>
      </w:pPr>
      <w:r>
        <w:rPr>
          <w:rFonts w:ascii="Arial" w:cs="Arial" w:eastAsia="Arial" w:hAnsi="Arial"/>
          <w:b/>
          <w:bCs/>
          <w:color w:val="2B3D4F"/>
          <w:sz w:val="26"/>
          <w:szCs w:val="26"/>
        </w:rPr>
        <w:t xml:space="preserve">4.3 Authentication Flow</w:t>
      </w:r>
    </w:p>
    <w:p>
      <w:pPr>
        <w:spacing w:after="200" w:line="276"/>
      </w:pPr>
      <w:r>
        <w:rPr>
          <w:rFonts w:ascii="Arial" w:cs="Arial" w:eastAsia="Arial" w:hAnsi="Arial"/>
          <w:sz w:val="22"/>
          <w:szCs w:val="22"/>
        </w:rPr>
        <w:t xml:space="preserve">The Kroger API uses OAuth 2.0 with the Authorization Code Grant flow. Initial authentication requires a one-time browser-based login. Subsequent access uses refresh tokens stored in the database.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680"/>
        <w:gridCol w:w="3680"/>
      </w:tblGrid>
      <w:tr>
        <w:tc>
          <w:tcPr>
            <w:tcW w:type="dxa" w:w="200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Token Type</w:t>
            </w:r>
          </w:p>
        </w:tc>
        <w:tc>
          <w:tcPr>
            <w:tcW w:type="dxa" w:w="368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Lifetime</w:t>
            </w:r>
          </w:p>
        </w:tc>
        <w:tc>
          <w:tcPr>
            <w:tcW w:type="dxa" w:w="368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Handling</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Access Token</w:t>
            </w:r>
          </w:p>
        </w:tc>
        <w:tc>
          <w:tcPr>
            <w:tcW w:type="dxa" w:w="3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30 minutes</w:t>
            </w:r>
          </w:p>
        </w:tc>
        <w:tc>
          <w:tcPr>
            <w:tcW w:type="dxa" w:w="3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Stored in DB. Refreshed automatically before expiry.</w:t>
            </w:r>
          </w:p>
        </w:tc>
      </w:tr>
      <w:tr>
        <w:tc>
          <w:tcPr>
            <w:tcW w:type="dxa" w:w="20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Refresh Token</w:t>
            </w:r>
          </w:p>
        </w:tc>
        <w:tc>
          <w:tcPr>
            <w:tcW w:type="dxa" w:w="368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Approximately 6 months (undocumented)</w:t>
            </w:r>
          </w:p>
        </w:tc>
        <w:tc>
          <w:tcPr>
            <w:tcW w:type="dxa" w:w="368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Stored encrypted in DB. If expired, system alerts user to re-authenticate via browser.</w:t>
            </w:r>
          </w:p>
        </w:tc>
      </w:tr>
    </w:tbl>
    <w:p>
      <w:pPr>
        <w:spacing w:after="200"/>
      </w:pPr>
    </w:p>
    <w:p>
      <w:r>
        <w:br w:type="page"/>
      </w:r>
    </w:p>
    <w:p>
      <w:pPr>
        <w:pStyle w:val="Heading1"/>
        <w:spacing w:before="400" w:after="200"/>
      </w:pPr>
      <w:r>
        <w:rPr>
          <w:rFonts w:ascii="Arial" w:cs="Arial" w:eastAsia="Arial" w:hAnsi="Arial"/>
          <w:b/>
          <w:bCs/>
          <w:color w:val="2B3D4F"/>
          <w:sz w:val="32"/>
          <w:szCs w:val="32"/>
        </w:rPr>
        <w:t xml:space="preserve">5. Data Models</w:t>
      </w:r>
    </w:p>
    <w:p>
      <w:pPr>
        <w:pStyle w:val="Heading2"/>
        <w:spacing w:before="300" w:after="150"/>
      </w:pPr>
      <w:r>
        <w:rPr>
          <w:rFonts w:ascii="Arial" w:cs="Arial" w:eastAsia="Arial" w:hAnsi="Arial"/>
          <w:b/>
          <w:bCs/>
          <w:color w:val="2B3D4F"/>
          <w:sz w:val="26"/>
          <w:szCs w:val="26"/>
        </w:rPr>
        <w:t xml:space="preserve">5.1 Product Mapping Table</w:t>
      </w:r>
    </w:p>
    <w:p>
      <w:pPr>
        <w:spacing w:after="200" w:line="276"/>
      </w:pPr>
      <w:r>
        <w:rPr>
          <w:rFonts w:ascii="Arial" w:cs="Arial" w:eastAsia="Arial" w:hAnsi="Arial"/>
          <w:sz w:val="22"/>
          <w:szCs w:val="22"/>
        </w:rPr>
        <w:t xml:space="preserve">This is the core data structure of the system. Each row maps a user-defined alias to an exact Kroger product UPC. The table is manually curated; entries are never created automatically.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600"/>
        <w:gridCol w:w="1400"/>
        <w:gridCol w:w="1200"/>
        <w:gridCol w:w="3360"/>
      </w:tblGrid>
      <w:tr>
        <w:tc>
          <w:tcPr>
            <w:tcW w:type="dxa" w:w="180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Field</w:t>
            </w:r>
          </w:p>
        </w:tc>
        <w:tc>
          <w:tcPr>
            <w:tcW w:type="dxa" w:w="160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140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Nullable</w:t>
            </w:r>
          </w:p>
        </w:tc>
        <w:tc>
          <w:tcPr>
            <w:tcW w:type="dxa" w:w="120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Indexed</w:t>
            </w:r>
          </w:p>
        </w:tc>
        <w:tc>
          <w:tcPr>
            <w:tcW w:type="dxa" w:w="336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id</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UUID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PK</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Auto-generated primary identifier</w:t>
            </w:r>
          </w:p>
        </w:tc>
      </w:tr>
      <w:tr>
        <w:tc>
          <w:tcPr>
            <w:tcW w:type="dxa" w:w="18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alias</w:t>
            </w:r>
          </w:p>
        </w:tc>
        <w:tc>
          <w:tcPr>
            <w:tcW w:type="dxa" w:w="16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VARCHAR(100)</w:t>
            </w:r>
          </w:p>
        </w:tc>
        <w:tc>
          <w:tcPr>
            <w:tcW w:type="dxa" w:w="14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No</w:t>
            </w:r>
          </w:p>
        </w:tc>
        <w:tc>
          <w:tcPr>
            <w:tcW w:type="dxa" w:w="12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Yes (unique)</w:t>
            </w:r>
          </w:p>
        </w:tc>
        <w:tc>
          <w:tcPr>
            <w:tcW w:type="dxa" w:w="3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User shorthand. Lowercase, trimmed. e.g., "milk", "wheat bread"</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kroger_upc</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VARCHAR(20)</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Yes</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Kroger product UPC. e.g., "0001111041700"</w:t>
            </w:r>
          </w:p>
        </w:tc>
      </w:tr>
      <w:tr>
        <w:tc>
          <w:tcPr>
            <w:tcW w:type="dxa" w:w="18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product_name</w:t>
            </w:r>
          </w:p>
        </w:tc>
        <w:tc>
          <w:tcPr>
            <w:tcW w:type="dxa" w:w="16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VARCHAR(255)</w:t>
            </w:r>
          </w:p>
        </w:tc>
        <w:tc>
          <w:tcPr>
            <w:tcW w:type="dxa" w:w="14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No</w:t>
            </w:r>
          </w:p>
        </w:tc>
        <w:tc>
          <w:tcPr>
            <w:tcW w:type="dxa" w:w="12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No</w:t>
            </w:r>
          </w:p>
        </w:tc>
        <w:tc>
          <w:tcPr>
            <w:tcW w:type="dxa" w:w="3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Human-readable product name for confirmation messages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default_quantity</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INTEGER</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Default quantity if not specified. Defaults to 1.</w:t>
            </w:r>
          </w:p>
        </w:tc>
      </w:tr>
      <w:tr>
        <w:tc>
          <w:tcPr>
            <w:tcW w:type="dxa" w:w="18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category</w:t>
            </w:r>
          </w:p>
        </w:tc>
        <w:tc>
          <w:tcPr>
            <w:tcW w:type="dxa" w:w="16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VARCHAR(50)</w:t>
            </w:r>
          </w:p>
        </w:tc>
        <w:tc>
          <w:tcPr>
            <w:tcW w:type="dxa" w:w="14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Yes</w:t>
            </w:r>
          </w:p>
        </w:tc>
        <w:tc>
          <w:tcPr>
            <w:tcW w:type="dxa" w:w="12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Yes</w:t>
            </w:r>
          </w:p>
        </w:tc>
        <w:tc>
          <w:tcPr>
            <w:tcW w:type="dxa" w:w="3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Product category: Dairy, Produce, Snacks, etc.</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allergen_notes</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TEXT</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Yes</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Free text allergen information. e.g., "Contains wheat, soy"</w:t>
            </w:r>
          </w:p>
        </w:tc>
      </w:tr>
      <w:tr>
        <w:tc>
          <w:tcPr>
            <w:tcW w:type="dxa" w:w="18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is_active</w:t>
            </w:r>
          </w:p>
        </w:tc>
        <w:tc>
          <w:tcPr>
            <w:tcW w:type="dxa" w:w="16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BOOLEAN</w:t>
            </w:r>
          </w:p>
        </w:tc>
        <w:tc>
          <w:tcPr>
            <w:tcW w:type="dxa" w:w="14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No</w:t>
            </w:r>
          </w:p>
        </w:tc>
        <w:tc>
          <w:tcPr>
            <w:tcW w:type="dxa" w:w="12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No</w:t>
            </w:r>
          </w:p>
        </w:tc>
        <w:tc>
          <w:tcPr>
            <w:tcW w:type="dxa" w:w="3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Soft delete flag. Inactive mappings are skipped during resolution.</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created_at</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TIMESTAMPTZ</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Record creation timestamp</w:t>
            </w:r>
          </w:p>
        </w:tc>
      </w:tr>
      <w:tr>
        <w:tc>
          <w:tcPr>
            <w:tcW w:type="dxa" w:w="18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updated_at</w:t>
            </w:r>
          </w:p>
        </w:tc>
        <w:tc>
          <w:tcPr>
            <w:tcW w:type="dxa" w:w="16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TIMESTAMPTZ</w:t>
            </w:r>
          </w:p>
        </w:tc>
        <w:tc>
          <w:tcPr>
            <w:tcW w:type="dxa" w:w="14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No</w:t>
            </w:r>
          </w:p>
        </w:tc>
        <w:tc>
          <w:tcPr>
            <w:tcW w:type="dxa" w:w="12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No</w:t>
            </w:r>
          </w:p>
        </w:tc>
        <w:tc>
          <w:tcPr>
            <w:tcW w:type="dxa" w:w="3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Last modification timestamp</w:t>
            </w:r>
          </w:p>
        </w:tc>
      </w:tr>
    </w:tbl>
    <w:p>
      <w:pPr>
        <w:spacing w:after="200"/>
      </w:pPr>
    </w:p>
    <w:p>
      <w:pPr>
        <w:pStyle w:val="Heading3"/>
        <w:spacing w:before="240" w:after="120"/>
      </w:pPr>
      <w:r>
        <w:rPr>
          <w:rFonts w:ascii="Arial" w:cs="Arial" w:eastAsia="Arial" w:hAnsi="Arial"/>
          <w:b/>
          <w:bCs/>
          <w:color w:val="3A5A7C"/>
          <w:sz w:val="22"/>
          <w:szCs w:val="22"/>
        </w:rPr>
        <w:t xml:space="preserve">5.1.1 Example 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200"/>
        <w:gridCol w:w="3560"/>
        <w:gridCol w:w="2000"/>
      </w:tblGrid>
      <w:tr>
        <w:tc>
          <w:tcPr>
            <w:tcW w:type="dxa" w:w="160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Alias</w:t>
            </w:r>
          </w:p>
        </w:tc>
        <w:tc>
          <w:tcPr>
            <w:tcW w:type="dxa" w:w="220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Kroger UPC</w:t>
            </w:r>
          </w:p>
        </w:tc>
        <w:tc>
          <w:tcPr>
            <w:tcW w:type="dxa" w:w="356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Product Name</w:t>
            </w:r>
          </w:p>
        </w:tc>
        <w:tc>
          <w:tcPr>
            <w:tcW w:type="dxa" w:w="200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Allergen Notes</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milk</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0001111041700</w:t>
            </w:r>
          </w:p>
        </w:tc>
        <w:tc>
          <w:tcPr>
            <w:tcW w:type="dxa" w:w="3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Kroger Whole Milk, 1 Gallon</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Contains milk</w:t>
            </w:r>
          </w:p>
        </w:tc>
      </w:tr>
      <w:tr>
        <w:tc>
          <w:tcPr>
            <w:tcW w:type="dxa" w:w="16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wheat bread</w:t>
            </w:r>
          </w:p>
        </w:tc>
        <w:tc>
          <w:tcPr>
            <w:tcW w:type="dxa" w:w="22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0001464042103</w:t>
            </w:r>
          </w:p>
        </w:tc>
        <w:tc>
          <w:tcPr>
            <w:tcW w:type="dxa" w:w="35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Pepperidge Farm Whole Wheat Bread</w:t>
            </w:r>
          </w:p>
        </w:tc>
        <w:tc>
          <w:tcPr>
            <w:tcW w:type="dxa" w:w="20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Contains wheat</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granola bars</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0068711253044</w:t>
            </w:r>
          </w:p>
        </w:tc>
        <w:tc>
          <w:tcPr>
            <w:tcW w:type="dxa" w:w="3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MadeGood Granola Bars, Chocolate Chip</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Top-9 allergen free</w:t>
            </w:r>
          </w:p>
        </w:tc>
      </w:tr>
      <w:tr>
        <w:tc>
          <w:tcPr>
            <w:tcW w:type="dxa" w:w="16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eggs</w:t>
            </w:r>
          </w:p>
        </w:tc>
        <w:tc>
          <w:tcPr>
            <w:tcW w:type="dxa" w:w="22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0001111060933</w:t>
            </w:r>
          </w:p>
        </w:tc>
        <w:tc>
          <w:tcPr>
            <w:tcW w:type="dxa" w:w="35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Kroger Large Eggs, 12 ct</w:t>
            </w:r>
          </w:p>
        </w:tc>
        <w:tc>
          <w:tcPr>
            <w:tcW w:type="dxa" w:w="20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Contains egg</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oj</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0004850003280</w:t>
            </w:r>
          </w:p>
        </w:tc>
        <w:tc>
          <w:tcPr>
            <w:tcW w:type="dxa" w:w="3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Tropicana Original Orange Juice, 52 oz</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bl>
    <w:p>
      <w:pPr>
        <w:spacing w:after="200"/>
      </w:pPr>
    </w:p>
    <w:p>
      <w:pPr>
        <w:pStyle w:val="Heading2"/>
        <w:spacing w:before="300" w:after="150"/>
      </w:pPr>
      <w:r>
        <w:rPr>
          <w:rFonts w:ascii="Arial" w:cs="Arial" w:eastAsia="Arial" w:hAnsi="Arial"/>
          <w:b/>
          <w:bCs/>
          <w:color w:val="2B3D4F"/>
          <w:sz w:val="26"/>
          <w:szCs w:val="26"/>
        </w:rPr>
        <w:t xml:space="preserve">5.2 OAuth Token Store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800"/>
        <w:gridCol w:w="5360"/>
      </w:tblGrid>
      <w:tr>
        <w:tc>
          <w:tcPr>
            <w:tcW w:type="dxa" w:w="220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Field</w:t>
            </w:r>
          </w:p>
        </w:tc>
        <w:tc>
          <w:tcPr>
            <w:tcW w:type="dxa" w:w="180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536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UUID</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Primary identifier</w:t>
            </w:r>
          </w:p>
        </w:tc>
      </w:tr>
      <w:tr>
        <w:tc>
          <w:tcPr>
            <w:tcW w:type="dxa" w:w="22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access_token</w:t>
            </w:r>
          </w:p>
        </w:tc>
        <w:tc>
          <w:tcPr>
            <w:tcW w:type="dxa" w:w="18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TEXT (encrypted)</w:t>
            </w:r>
          </w:p>
        </w:tc>
        <w:tc>
          <w:tcPr>
            <w:tcW w:type="dxa" w:w="5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Current Kroger access token. AES-256 encrypted at rest.</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refresh_token</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TEXT (encrypted)</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Current Kroger refresh token. AES-256 encrypted at rest.</w:t>
            </w:r>
          </w:p>
        </w:tc>
      </w:tr>
      <w:tr>
        <w:tc>
          <w:tcPr>
            <w:tcW w:type="dxa" w:w="22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expires_at</w:t>
            </w:r>
          </w:p>
        </w:tc>
        <w:tc>
          <w:tcPr>
            <w:tcW w:type="dxa" w:w="18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TIMESTAMPTZ</w:t>
            </w:r>
          </w:p>
        </w:tc>
        <w:tc>
          <w:tcPr>
            <w:tcW w:type="dxa" w:w="5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Access token expiry. System refreshes 5 minutes before this time.</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store_id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VARCHAR(20)</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User’s preferred Kroger store location ID</w:t>
            </w:r>
          </w:p>
        </w:tc>
      </w:tr>
    </w:tbl>
    <w:p>
      <w:pPr>
        <w:spacing w:after="200"/>
      </w:pPr>
    </w:p>
    <w:p>
      <w:pPr>
        <w:pStyle w:val="Heading2"/>
        <w:spacing w:before="300" w:after="150"/>
      </w:pPr>
      <w:r>
        <w:rPr>
          <w:rFonts w:ascii="Arial" w:cs="Arial" w:eastAsia="Arial" w:hAnsi="Arial"/>
          <w:b/>
          <w:bCs/>
          <w:color w:val="2B3D4F"/>
          <w:sz w:val="26"/>
          <w:szCs w:val="26"/>
        </w:rPr>
        <w:t xml:space="preserve">5.3 Cart History Log</w:t>
      </w:r>
    </w:p>
    <w:p>
      <w:pPr>
        <w:spacing w:after="200" w:line="276"/>
      </w:pPr>
      <w:r>
        <w:rPr>
          <w:rFonts w:ascii="Arial" w:cs="Arial" w:eastAsia="Arial" w:hAnsi="Arial"/>
          <w:sz w:val="22"/>
          <w:szCs w:val="22"/>
        </w:rPr>
        <w:t xml:space="preserve">Every cart fill operation is logged for debugging and pattern analysis. This compensates for the Kroger API’s lack of purchase history access.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800"/>
        <w:gridCol w:w="5360"/>
      </w:tblGrid>
      <w:tr>
        <w:tc>
          <w:tcPr>
            <w:tcW w:type="dxa" w:w="220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Field</w:t>
            </w:r>
          </w:p>
        </w:tc>
        <w:tc>
          <w:tcPr>
            <w:tcW w:type="dxa" w:w="180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536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UUID</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Primary identifier</w:t>
            </w:r>
          </w:p>
        </w:tc>
      </w:tr>
      <w:tr>
        <w:tc>
          <w:tcPr>
            <w:tcW w:type="dxa" w:w="22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triggered_at</w:t>
            </w:r>
          </w:p>
        </w:tc>
        <w:tc>
          <w:tcPr>
            <w:tcW w:type="dxa" w:w="18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TIMESTAMPTZ</w:t>
            </w:r>
          </w:p>
        </w:tc>
        <w:tc>
          <w:tcPr>
            <w:tcW w:type="dxa" w:w="5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When the cart fill was initiated</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items_requested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INTEGER</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Total items on grocery list at time of request</w:t>
            </w:r>
          </w:p>
        </w:tc>
      </w:tr>
      <w:tr>
        <w:tc>
          <w:tcPr>
            <w:tcW w:type="dxa" w:w="22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items_resolved</w:t>
            </w:r>
          </w:p>
        </w:tc>
        <w:tc>
          <w:tcPr>
            <w:tcW w:type="dxa" w:w="18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INTEGER</w:t>
            </w:r>
          </w:p>
        </w:tc>
        <w:tc>
          <w:tcPr>
            <w:tcW w:type="dxa" w:w="5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Items successfully mapped to UPCs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items_added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INTEGER</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Items successfully added to Kroger cart</w:t>
            </w:r>
          </w:p>
        </w:tc>
      </w:tr>
      <w:tr>
        <w:tc>
          <w:tcPr>
            <w:tcW w:type="dxa" w:w="22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items_unavailable</w:t>
            </w:r>
          </w:p>
        </w:tc>
        <w:tc>
          <w:tcPr>
            <w:tcW w:type="dxa" w:w="18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INTEGER</w:t>
            </w:r>
          </w:p>
        </w:tc>
        <w:tc>
          <w:tcPr>
            <w:tcW w:type="dxa" w:w="5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Items resolved but out of stock at user’s store</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items_unresolved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INTEGER</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Items with no mapping in the database</w:t>
            </w:r>
          </w:p>
        </w:tc>
      </w:tr>
      <w:tr>
        <w:tc>
          <w:tcPr>
            <w:tcW w:type="dxa" w:w="22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detail_json</w:t>
            </w:r>
          </w:p>
        </w:tc>
        <w:tc>
          <w:tcPr>
            <w:tcW w:type="dxa" w:w="18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JSONB</w:t>
            </w:r>
          </w:p>
        </w:tc>
        <w:tc>
          <w:tcPr>
            <w:tcW w:type="dxa" w:w="5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Full resolution/error detail for each item</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status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VARCHAR(20)</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COMPLETE, PARTIAL, FAILED, ERROR</w:t>
            </w:r>
          </w:p>
        </w:tc>
      </w:tr>
    </w:tbl>
    <w:p>
      <w:pPr>
        <w:spacing w:after="200"/>
      </w:pPr>
    </w:p>
    <w:p>
      <w:r>
        <w:br w:type="page"/>
      </w:r>
    </w:p>
    <w:p>
      <w:pPr>
        <w:pStyle w:val="Heading1"/>
        <w:spacing w:before="400" w:after="200"/>
      </w:pPr>
      <w:r>
        <w:rPr>
          <w:rFonts w:ascii="Arial" w:cs="Arial" w:eastAsia="Arial" w:hAnsi="Arial"/>
          <w:b/>
          <w:bCs/>
          <w:color w:val="2B3D4F"/>
          <w:sz w:val="32"/>
          <w:szCs w:val="32"/>
        </w:rPr>
        <w:t xml:space="preserve">6. API Specifications</w:t>
      </w:r>
    </w:p>
    <w:p>
      <w:pPr>
        <w:pStyle w:val="Heading2"/>
        <w:spacing w:before="300" w:after="150"/>
      </w:pPr>
      <w:r>
        <w:rPr>
          <w:rFonts w:ascii="Arial" w:cs="Arial" w:eastAsia="Arial" w:hAnsi="Arial"/>
          <w:b/>
          <w:bCs/>
          <w:color w:val="2B3D4F"/>
          <w:sz w:val="26"/>
          <w:szCs w:val="26"/>
        </w:rPr>
        <w:t xml:space="preserve">6.1 Kroger API Endpoints Used</w:t>
      </w:r>
    </w:p>
    <w:p>
      <w:pPr>
        <w:spacing w:after="200" w:line="276"/>
      </w:pPr>
      <w:r>
        <w:rPr>
          <w:rFonts w:ascii="Arial" w:cs="Arial" w:eastAsia="Arial" w:hAnsi="Arial"/>
          <w:sz w:val="22"/>
          <w:szCs w:val="22"/>
        </w:rPr>
        <w:t xml:space="preserve">All requests to the Kroger API use the base URL https://api.kroger.com/v1. Authentication is via Bearer token in the Authorization header.</w:t>
      </w:r>
    </w:p>
    <w:p>
      <w:pPr>
        <w:pStyle w:val="Heading3"/>
        <w:spacing w:before="240" w:after="120"/>
      </w:pPr>
      <w:r>
        <w:rPr>
          <w:rFonts w:ascii="Arial" w:cs="Arial" w:eastAsia="Arial" w:hAnsi="Arial"/>
          <w:b/>
          <w:bCs/>
          <w:color w:val="3A5A7C"/>
          <w:sz w:val="22"/>
          <w:szCs w:val="22"/>
        </w:rPr>
        <w:t xml:space="preserve">6.1.1 Product Search</w:t>
      </w:r>
    </w:p>
    <w:p>
      <w:pPr>
        <w:shd w:fill="F0F0F0" w:val="clear"/>
        <w:spacing w:after="200"/>
        <w:ind w:left="360" w:right="360"/>
      </w:pPr>
      <w:r>
        <w:rPr>
          <w:rFonts w:ascii="Courier New" w:cs="Courier New" w:eastAsia="Courier New" w:hAnsi="Courier New"/>
          <w:sz w:val="18"/>
          <w:szCs w:val="18"/>
        </w:rPr>
        <w:t xml:space="preserve">GET /products?filter.term={query}&amp;filter.locationId={store_id}&amp;filter.limit=5</w:t>
      </w:r>
    </w:p>
    <w:p>
      <w:pPr>
        <w:spacing w:after="200" w:line="276"/>
      </w:pPr>
      <w:r>
        <w:rPr>
          <w:rFonts w:ascii="Arial" w:cs="Arial" w:eastAsia="Arial" w:hAnsi="Arial"/>
          <w:sz w:val="22"/>
          <w:szCs w:val="22"/>
        </w:rPr>
        <w:t xml:space="preserve">Used during initial mapping setup to find UPCs for products. Not used during normal cart fill operations (resolution uses the local mapping table).</w:t>
      </w:r>
    </w:p>
    <w:p>
      <w:pPr>
        <w:pStyle w:val="Heading3"/>
        <w:spacing w:before="240" w:after="120"/>
      </w:pPr>
      <w:r>
        <w:rPr>
          <w:rFonts w:ascii="Arial" w:cs="Arial" w:eastAsia="Arial" w:hAnsi="Arial"/>
          <w:b/>
          <w:bCs/>
          <w:color w:val="3A5A7C"/>
          <w:sz w:val="22"/>
          <w:szCs w:val="22"/>
        </w:rPr>
        <w:t xml:space="preserve">6.1.2 Product Detail</w:t>
      </w:r>
    </w:p>
    <w:p>
      <w:pPr>
        <w:shd w:fill="F0F0F0" w:val="clear"/>
        <w:spacing w:after="200"/>
        <w:ind w:left="360" w:right="360"/>
      </w:pPr>
      <w:r>
        <w:rPr>
          <w:rFonts w:ascii="Courier New" w:cs="Courier New" w:eastAsia="Courier New" w:hAnsi="Courier New"/>
          <w:sz w:val="18"/>
          <w:szCs w:val="18"/>
        </w:rPr>
        <w:t xml:space="preserve">GET /products/{product_id}?filter.locationId={store_id}</w:t>
      </w:r>
    </w:p>
    <w:p>
      <w:pPr>
        <w:spacing w:after="200" w:line="276"/>
      </w:pPr>
      <w:r>
        <w:rPr>
          <w:rFonts w:ascii="Arial" w:cs="Arial" w:eastAsia="Arial" w:hAnsi="Arial"/>
          <w:sz w:val="22"/>
          <w:szCs w:val="22"/>
        </w:rPr>
        <w:t xml:space="preserve">Used during cart fill to verify a mapped product is currently available at the user’s store before adding to cart. Returns price, stock status, and product details.</w:t>
      </w:r>
    </w:p>
    <w:p>
      <w:pPr>
        <w:pStyle w:val="Heading3"/>
        <w:spacing w:before="240" w:after="120"/>
      </w:pPr>
      <w:r>
        <w:rPr>
          <w:rFonts w:ascii="Arial" w:cs="Arial" w:eastAsia="Arial" w:hAnsi="Arial"/>
          <w:b/>
          <w:bCs/>
          <w:color w:val="3A5A7C"/>
          <w:sz w:val="22"/>
          <w:szCs w:val="22"/>
        </w:rPr>
        <w:t xml:space="preserve">6.1.3 Add to Cart</w:t>
      </w:r>
    </w:p>
    <w:p>
      <w:pPr>
        <w:shd w:fill="F0F0F0" w:val="clear"/>
        <w:spacing w:after="200"/>
        <w:ind w:left="360" w:right="360"/>
      </w:pPr>
      <w:r>
        <w:rPr>
          <w:rFonts w:ascii="Courier New" w:cs="Courier New" w:eastAsia="Courier New" w:hAnsi="Courier New"/>
          <w:sz w:val="18"/>
          <w:szCs w:val="18"/>
        </w:rPr>
        <w:t xml:space="preserve">PUT /cart/add</w:t>
      </w:r>
    </w:p>
    <w:p>
      <w:pPr>
        <w:spacing w:after="200" w:line="276"/>
      </w:pPr>
      <w:r>
        <w:rPr>
          <w:rFonts w:ascii="Arial" w:cs="Arial" w:eastAsia="Arial" w:hAnsi="Arial"/>
          <w:sz w:val="22"/>
          <w:szCs w:val="22"/>
        </w:rPr>
        <w:t xml:space="preserve">Request body:</w:t>
      </w:r>
    </w:p>
    <w:p>
      <w:pPr>
        <w:shd w:fill="F0F0F0" w:val="clear"/>
        <w:spacing w:after="200"/>
        <w:ind w:left="360" w:right="360"/>
      </w:pPr>
      <w:r>
        <w:rPr>
          <w:rFonts w:ascii="Courier New" w:cs="Courier New" w:eastAsia="Courier New" w:hAnsi="Courier New"/>
          <w:sz w:val="18"/>
          <w:szCs w:val="18"/>
        </w:rPr>
        <w:t xml:space="preserve">{ "items": [{ "upc": "0001111041700", "quantity": 1 }] }</w:t>
      </w:r>
    </w:p>
    <w:p>
      <w:pPr>
        <w:spacing w:after="200" w:line="276"/>
      </w:pPr>
      <w:r>
        <w:rPr>
          <w:rFonts w:ascii="Arial" w:cs="Arial" w:eastAsia="Arial" w:hAnsi="Arial"/>
          <w:sz w:val="22"/>
          <w:szCs w:val="22"/>
        </w:rPr>
        <w:t xml:space="preserve">Adds one or more items to the authenticated user’s cart. Accepts an array of UPC/quantity pairs. The system batches all resolved items into a single request where possible.</w:t>
      </w:r>
    </w:p>
    <w:p>
      <w:pPr>
        <w:pStyle w:val="Heading3"/>
        <w:spacing w:before="240" w:after="120"/>
      </w:pPr>
      <w:r>
        <w:rPr>
          <w:rFonts w:ascii="Arial" w:cs="Arial" w:eastAsia="Arial" w:hAnsi="Arial"/>
          <w:b/>
          <w:bCs/>
          <w:color w:val="3A5A7C"/>
          <w:sz w:val="22"/>
          <w:szCs w:val="22"/>
        </w:rPr>
        <w:t xml:space="preserve">6.1.4 Token Refresh</w:t>
      </w:r>
    </w:p>
    <w:p>
      <w:pPr>
        <w:shd w:fill="F0F0F0" w:val="clear"/>
        <w:spacing w:after="200"/>
        <w:ind w:left="360" w:right="360"/>
      </w:pPr>
      <w:r>
        <w:rPr>
          <w:rFonts w:ascii="Courier New" w:cs="Courier New" w:eastAsia="Courier New" w:hAnsi="Courier New"/>
          <w:sz w:val="18"/>
          <w:szCs w:val="18"/>
        </w:rPr>
        <w:t xml:space="preserve">POST /connect/oauth2/token</w:t>
      </w:r>
    </w:p>
    <w:p>
      <w:pPr>
        <w:spacing w:after="200" w:line="276"/>
      </w:pPr>
      <w:r>
        <w:rPr>
          <w:rFonts w:ascii="Arial" w:cs="Arial" w:eastAsia="Arial" w:hAnsi="Arial"/>
          <w:sz w:val="22"/>
          <w:szCs w:val="22"/>
        </w:rPr>
        <w:t xml:space="preserve">Request body (form-encoded):</w:t>
      </w:r>
    </w:p>
    <w:p>
      <w:pPr>
        <w:shd w:fill="F0F0F0" w:val="clear"/>
        <w:spacing w:after="200"/>
        <w:ind w:left="360" w:right="360"/>
      </w:pPr>
      <w:r>
        <w:rPr>
          <w:rFonts w:ascii="Courier New" w:cs="Courier New" w:eastAsia="Courier New" w:hAnsi="Courier New"/>
          <w:sz w:val="18"/>
          <w:szCs w:val="18"/>
        </w:rPr>
        <w:t xml:space="preserve">grant_type=refresh_token&amp;refresh_token={stored_refresh_token}</w:t>
      </w:r>
    </w:p>
    <w:p>
      <w:pPr>
        <w:spacing w:after="200" w:line="276"/>
      </w:pPr>
      <w:r>
        <w:rPr>
          <w:rFonts w:ascii="Arial" w:cs="Arial" w:eastAsia="Arial" w:hAnsi="Arial"/>
          <w:sz w:val="22"/>
          <w:szCs w:val="22"/>
        </w:rPr>
        <w:t xml:space="preserve">Returns a new access token and refresh token. The previous refresh token is invalidated upon use.</w:t>
      </w:r>
    </w:p>
    <w:p>
      <w:pPr>
        <w:pStyle w:val="Heading2"/>
        <w:spacing w:before="300" w:after="150"/>
      </w:pPr>
      <w:r>
        <w:rPr>
          <w:rFonts w:ascii="Arial" w:cs="Arial" w:eastAsia="Arial" w:hAnsi="Arial"/>
          <w:b/>
          <w:bCs/>
          <w:color w:val="2B3D4F"/>
          <w:sz w:val="26"/>
          <w:szCs w:val="26"/>
        </w:rPr>
        <w:t xml:space="preserve">6.2 Internal API Endpoints</w:t>
      </w:r>
    </w:p>
    <w:p>
      <w:pPr>
        <w:pStyle w:val="Heading3"/>
        <w:spacing w:before="240" w:after="120"/>
      </w:pPr>
      <w:r>
        <w:rPr>
          <w:rFonts w:ascii="Arial" w:cs="Arial" w:eastAsia="Arial" w:hAnsi="Arial"/>
          <w:b/>
          <w:bCs/>
          <w:color w:val="3A5A7C"/>
          <w:sz w:val="22"/>
          <w:szCs w:val="22"/>
        </w:rPr>
        <w:t xml:space="preserve">6.2.1 Cart Fill Trigger</w:t>
      </w:r>
    </w:p>
    <w:p>
      <w:pPr>
        <w:shd w:fill="F0F0F0" w:val="clear"/>
        <w:spacing w:after="200"/>
        <w:ind w:left="360" w:right="360"/>
      </w:pPr>
      <w:r>
        <w:rPr>
          <w:rFonts w:ascii="Courier New" w:cs="Courier New" w:eastAsia="Courier New" w:hAnsi="Courier New"/>
          <w:sz w:val="18"/>
          <w:szCs w:val="18"/>
        </w:rPr>
        <w:t xml:space="preserve">POST /functions/v1/cart-fill</w:t>
      </w:r>
    </w:p>
    <w:p>
      <w:pPr>
        <w:spacing w:after="200" w:line="276"/>
      </w:pPr>
      <w:r>
        <w:rPr>
          <w:rFonts w:ascii="Arial" w:cs="Arial" w:eastAsia="Arial" w:hAnsi="Arial"/>
          <w:sz w:val="22"/>
          <w:szCs w:val="22"/>
        </w:rPr>
        <w:t xml:space="preserve">Called by the Twilio webhook handler when the user sends an “order groceries” command. Initiates the full cart fill sequence. Returns a job ID for status tracking.</w:t>
      </w:r>
    </w:p>
    <w:p>
      <w:pPr>
        <w:pStyle w:val="Heading3"/>
        <w:spacing w:before="240" w:after="120"/>
      </w:pPr>
      <w:r>
        <w:rPr>
          <w:rFonts w:ascii="Arial" w:cs="Arial" w:eastAsia="Arial" w:hAnsi="Arial"/>
          <w:b/>
          <w:bCs/>
          <w:color w:val="3A5A7C"/>
          <w:sz w:val="22"/>
          <w:szCs w:val="22"/>
        </w:rPr>
        <w:t xml:space="preserve">6.2.2 Product Mapping CRUD</w:t>
      </w:r>
    </w:p>
    <w:p>
      <w:pPr>
        <w:shd w:fill="F0F0F0" w:val="clear"/>
        <w:spacing w:after="200"/>
        <w:ind w:left="360" w:right="360"/>
      </w:pPr>
      <w:r>
        <w:rPr>
          <w:rFonts w:ascii="Courier New" w:cs="Courier New" w:eastAsia="Courier New" w:hAnsi="Courier New"/>
          <w:sz w:val="18"/>
          <w:szCs w:val="18"/>
        </w:rPr>
        <w:t xml:space="preserve">GET    /functions/v1/mappings</w:t>
      </w:r>
    </w:p>
    <w:p>
      <w:pPr>
        <w:shd w:fill="F0F0F0" w:val="clear"/>
        <w:spacing w:after="200"/>
        <w:ind w:left="360" w:right="360"/>
      </w:pPr>
      <w:r>
        <w:rPr>
          <w:rFonts w:ascii="Courier New" w:cs="Courier New" w:eastAsia="Courier New" w:hAnsi="Courier New"/>
          <w:sz w:val="18"/>
          <w:szCs w:val="18"/>
        </w:rPr>
        <w:t xml:space="preserve">POST   /functions/v1/mappings</w:t>
      </w:r>
    </w:p>
    <w:p>
      <w:pPr>
        <w:shd w:fill="F0F0F0" w:val="clear"/>
        <w:spacing w:after="200"/>
        <w:ind w:left="360" w:right="360"/>
      </w:pPr>
      <w:r>
        <w:rPr>
          <w:rFonts w:ascii="Courier New" w:cs="Courier New" w:eastAsia="Courier New" w:hAnsi="Courier New"/>
          <w:sz w:val="18"/>
          <w:szCs w:val="18"/>
        </w:rPr>
        <w:t xml:space="preserve">PUT    /functions/v1/mappings/{id}</w:t>
      </w:r>
    </w:p>
    <w:p>
      <w:pPr>
        <w:shd w:fill="F0F0F0" w:val="clear"/>
        <w:spacing w:after="200"/>
        <w:ind w:left="360" w:right="360"/>
      </w:pPr>
      <w:r>
        <w:rPr>
          <w:rFonts w:ascii="Courier New" w:cs="Courier New" w:eastAsia="Courier New" w:hAnsi="Courier New"/>
          <w:sz w:val="18"/>
          <w:szCs w:val="18"/>
        </w:rPr>
        <w:t xml:space="preserve">DELETE /functions/v1/mappings/{id}</w:t>
      </w:r>
    </w:p>
    <w:p>
      <w:pPr>
        <w:spacing w:after="200" w:line="276"/>
      </w:pPr>
      <w:r>
        <w:rPr>
          <w:rFonts w:ascii="Arial" w:cs="Arial" w:eastAsia="Arial" w:hAnsi="Arial"/>
          <w:sz w:val="22"/>
          <w:szCs w:val="22"/>
        </w:rPr>
        <w:t xml:space="preserve">Standard CRUD operations on the product mapping table. Used by the admin interface and by SMS-based mapping commands.</w:t>
      </w:r>
    </w:p>
    <w:p>
      <w:r>
        <w:br w:type="page"/>
      </w:r>
    </w:p>
    <w:p>
      <w:pPr>
        <w:pStyle w:val="Heading1"/>
        <w:spacing w:before="400" w:after="200"/>
      </w:pPr>
      <w:r>
        <w:rPr>
          <w:rFonts w:ascii="Arial" w:cs="Arial" w:eastAsia="Arial" w:hAnsi="Arial"/>
          <w:b/>
          <w:bCs/>
          <w:color w:val="2B3D4F"/>
          <w:sz w:val="32"/>
          <w:szCs w:val="32"/>
        </w:rPr>
        <w:t xml:space="preserve">7. Product Resolution Engine</w:t>
      </w:r>
    </w:p>
    <w:p>
      <w:pPr>
        <w:pStyle w:val="Heading2"/>
        <w:spacing w:before="300" w:after="150"/>
      </w:pPr>
      <w:r>
        <w:rPr>
          <w:rFonts w:ascii="Arial" w:cs="Arial" w:eastAsia="Arial" w:hAnsi="Arial"/>
          <w:b/>
          <w:bCs/>
          <w:color w:val="2B3D4F"/>
          <w:sz w:val="26"/>
          <w:szCs w:val="26"/>
        </w:rPr>
        <w:t xml:space="preserve">7.1 Resolution Algorithm</w:t>
      </w:r>
    </w:p>
    <w:p>
      <w:pPr>
        <w:spacing w:after="200" w:line="276"/>
      </w:pPr>
      <w:r>
        <w:rPr>
          <w:rFonts w:ascii="Arial" w:cs="Arial" w:eastAsia="Arial" w:hAnsi="Arial"/>
          <w:sz w:val="22"/>
          <w:szCs w:val="22"/>
        </w:rPr>
        <w:t xml:space="preserve">The resolver is intentionally simple. Complexity in product resolution is where allergen errors enter the system, so the algorithm prioritizes determinism over flexibility.</w:t>
      </w:r>
    </w:p>
    <w:p>
      <w:pPr>
        <w:pStyle w:val="ListParagraph"/>
        <w:numPr>
          <w:ilvl w:val="0"/>
          <w:numId w:val="5"/>
        </w:numPr>
        <w:spacing w:after="100" w:line="276"/>
      </w:pPr>
      <w:r>
        <w:rPr>
          <w:rFonts w:ascii="Arial" w:cs="Arial" w:eastAsia="Arial" w:hAnsi="Arial"/>
          <w:sz w:val="22"/>
          <w:szCs w:val="22"/>
        </w:rPr>
        <w:t xml:space="preserve">Normalize the input: lowercase, trim whitespace, collapse multiple spaces</w:t>
      </w:r>
    </w:p>
    <w:p>
      <w:pPr>
        <w:pStyle w:val="ListParagraph"/>
        <w:numPr>
          <w:ilvl w:val="0"/>
          <w:numId w:val="5"/>
        </w:numPr>
        <w:spacing w:after="100" w:line="276"/>
      </w:pPr>
      <w:r>
        <w:rPr>
          <w:rFonts w:ascii="Arial" w:cs="Arial" w:eastAsia="Arial" w:hAnsi="Arial"/>
          <w:sz w:val="22"/>
          <w:szCs w:val="22"/>
        </w:rPr>
        <w:t xml:space="preserve">Query the mapping table for an exact alias match</w:t>
      </w:r>
    </w:p>
    <w:p>
      <w:pPr>
        <w:pStyle w:val="ListParagraph"/>
        <w:numPr>
          <w:ilvl w:val="0"/>
          <w:numId w:val="5"/>
        </w:numPr>
        <w:spacing w:after="100" w:line="276"/>
      </w:pPr>
      <w:r>
        <w:rPr>
          <w:rFonts w:ascii="Arial" w:cs="Arial" w:eastAsia="Arial" w:hAnsi="Arial"/>
          <w:sz w:val="22"/>
          <w:szCs w:val="22"/>
        </w:rPr>
        <w:t xml:space="preserve">If matched: return the associated UPC, product name, and default quantity</w:t>
      </w:r>
    </w:p>
    <w:p>
      <w:pPr>
        <w:pStyle w:val="ListParagraph"/>
        <w:numPr>
          <w:ilvl w:val="0"/>
          <w:numId w:val="5"/>
        </w:numPr>
        <w:spacing w:after="200" w:line="276"/>
      </w:pPr>
      <w:r>
        <w:rPr>
          <w:rFonts w:ascii="Arial" w:cs="Arial" w:eastAsia="Arial" w:hAnsi="Arial"/>
          <w:sz w:val="22"/>
          <w:szCs w:val="22"/>
        </w:rPr>
        <w:t xml:space="preserve">If not matched: flag as unresolved. Do not attempt fuzzy matching, partial matching, or Kroger API search fallback.</w:t>
      </w:r>
    </w:p>
    <w:p>
      <w:pPr>
        <w:pStyle w:val="Heading2"/>
        <w:spacing w:before="300" w:after="150"/>
      </w:pPr>
      <w:r>
        <w:rPr>
          <w:rFonts w:ascii="Arial" w:cs="Arial" w:eastAsia="Arial" w:hAnsi="Arial"/>
          <w:b/>
          <w:bCs/>
          <w:color w:val="2B3D4F"/>
          <w:sz w:val="26"/>
          <w:szCs w:val="26"/>
        </w:rPr>
        <w:t xml:space="preserve">7.2 Quantity Parsing</w:t>
      </w:r>
    </w:p>
    <w:p>
      <w:pPr>
        <w:spacing w:after="200" w:line="276"/>
      </w:pPr>
      <w:r>
        <w:rPr>
          <w:rFonts w:ascii="Arial" w:cs="Arial" w:eastAsia="Arial" w:hAnsi="Arial"/>
          <w:sz w:val="22"/>
          <w:szCs w:val="22"/>
        </w:rPr>
        <w:t xml:space="preserve">If the user specifies a quantity in their grocery list item (e.g., “3 milk” or “milk x2”), the Claude API intent parser extracts it during the SMS processing step. The resolver uses this quantity if present; otherwise it uses the default_quantity from the mapping table.</w:t>
      </w:r>
    </w:p>
    <w:p>
      <w:pPr>
        <w:spacing w:after="200" w:line="276"/>
      </w:pPr>
      <w:r>
        <w:rPr>
          <w:rFonts w:ascii="Arial" w:cs="Arial" w:eastAsia="Arial" w:hAnsi="Arial"/>
          <w:sz w:val="22"/>
          <w:szCs w:val="22"/>
        </w:rPr>
        <w:t xml:space="preserve">Supported quantity patterns (handled by Claude API parsing):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Input Pattern</w:t>
            </w:r>
          </w:p>
        </w:tc>
        <w:tc>
          <w:tcPr>
            <w:tcW w:type="dxa" w:w="312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Parsed Item</w:t>
            </w:r>
          </w:p>
        </w:tc>
        <w:tc>
          <w:tcPr>
            <w:tcW w:type="dxa" w:w="312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Parsed Quantity</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 milk"</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milk</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w:t>
            </w:r>
          </w:p>
        </w:tc>
      </w:tr>
      <w:tr>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"milk x2"</w:t>
            </w:r>
          </w:p>
        </w:tc>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milk</w:t>
            </w:r>
          </w:p>
        </w:tc>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2</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"milk"</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milk</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(use default)</w:t>
            </w:r>
          </w:p>
        </w:tc>
      </w:tr>
      <w:tr>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"a couple milks"</w:t>
            </w:r>
          </w:p>
        </w:tc>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milk</w:t>
            </w:r>
          </w:p>
        </w:tc>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2</w:t>
            </w:r>
          </w:p>
        </w:tc>
      </w:tr>
    </w:tbl>
    <w:p>
      <w:pPr>
        <w:spacing w:after="200"/>
      </w:pPr>
    </w:p>
    <w:p>
      <w:pPr>
        <w:pStyle w:val="Heading2"/>
        <w:spacing w:before="300" w:after="150"/>
      </w:pPr>
      <w:r>
        <w:rPr>
          <w:rFonts w:ascii="Arial" w:cs="Arial" w:eastAsia="Arial" w:hAnsi="Arial"/>
          <w:b/>
          <w:bCs/>
          <w:color w:val="2B3D4F"/>
          <w:sz w:val="26"/>
          <w:szCs w:val="26"/>
        </w:rPr>
        <w:t xml:space="preserve">7.3 Multi-Product Aliases</w:t>
      </w:r>
    </w:p>
    <w:p>
      <w:pPr>
        <w:spacing w:after="200" w:line="276"/>
      </w:pPr>
      <w:r>
        <w:rPr>
          <w:rFonts w:ascii="Arial" w:cs="Arial" w:eastAsia="Arial" w:hAnsi="Arial"/>
          <w:sz w:val="22"/>
          <w:szCs w:val="22"/>
        </w:rPr>
        <w:t xml:space="preserve">Some aliases map to multiple products. For example, “bread” in this household means both Pepperidge Farm Whole Wheat and Pepperidge Farm Oat Bread. The mapping table supports this via multiple rows with the same alias. The resolver returns all matching rows, and all associated products are added to the cart.</w:t>
      </w:r>
    </w:p>
    <w:p>
      <w:pPr>
        <w:pStyle w:val="Heading1"/>
        <w:spacing w:before="400" w:after="200"/>
      </w:pPr>
      <w:r>
        <w:rPr>
          <w:rFonts w:ascii="Arial" w:cs="Arial" w:eastAsia="Arial" w:hAnsi="Arial"/>
          <w:b/>
          <w:bCs/>
          <w:color w:val="2B3D4F"/>
          <w:sz w:val="32"/>
          <w:szCs w:val="32"/>
        </w:rPr>
        <w:t xml:space="preserve">8. SMS Processing Pipeline</w:t>
      </w:r>
    </w:p>
    <w:p>
      <w:pPr>
        <w:pStyle w:val="Heading2"/>
        <w:spacing w:before="300" w:after="150"/>
      </w:pPr>
      <w:r>
        <w:rPr>
          <w:rFonts w:ascii="Arial" w:cs="Arial" w:eastAsia="Arial" w:hAnsi="Arial"/>
          <w:b/>
          <w:bCs/>
          <w:color w:val="2B3D4F"/>
          <w:sz w:val="26"/>
          <w:szCs w:val="26"/>
        </w:rPr>
        <w:t xml:space="preserve">8.1 Command Recognition</w:t>
      </w:r>
    </w:p>
    <w:p>
      <w:pPr>
        <w:spacing w:after="200" w:line="276"/>
      </w:pPr>
      <w:r>
        <w:rPr>
          <w:rFonts w:ascii="Arial" w:cs="Arial" w:eastAsia="Arial" w:hAnsi="Arial"/>
          <w:sz w:val="22"/>
          <w:szCs w:val="22"/>
        </w:rPr>
        <w:t xml:space="preserve">The Claude API integration already handles intent classification for inbound SMS. The following commands are added for grocery cart functionality: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Command (Natural Language)</w:t>
            </w:r>
          </w:p>
        </w:tc>
        <w:tc>
          <w:tcPr>
            <w:tcW w:type="dxa" w:w="624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System Action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"order groceries"</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Trigger full cart fill sequence (UC-02)</w:t>
            </w:r>
          </w:p>
        </w:tc>
      </w:tr>
      <w:tr>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"add mapping: juice = [UPC]"</w:t>
            </w:r>
          </w:p>
        </w:tc>
        <w:tc>
          <w:tcPr>
            <w:tcW w:type="dxa" w:w="624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Create new product mapping entry (UC-04)</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"what’s on my grocery list"</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Return current grocery list items and resolution status for each</w:t>
            </w:r>
          </w:p>
        </w:tc>
      </w:tr>
      <w:tr>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"clear grocery list"</w:t>
            </w:r>
          </w:p>
        </w:tc>
        <w:tc>
          <w:tcPr>
            <w:tcW w:type="dxa" w:w="624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Mark all grocery list items as complete</w:t>
            </w:r>
          </w:p>
        </w:tc>
      </w:tr>
    </w:tbl>
    <w:p>
      <w:pPr>
        <w:spacing w:after="200"/>
      </w:pPr>
    </w:p>
    <w:p>
      <w:pPr>
        <w:pStyle w:val="Heading2"/>
        <w:spacing w:before="300" w:after="150"/>
      </w:pPr>
      <w:r>
        <w:rPr>
          <w:rFonts w:ascii="Arial" w:cs="Arial" w:eastAsia="Arial" w:hAnsi="Arial"/>
          <w:b/>
          <w:bCs/>
          <w:color w:val="2B3D4F"/>
          <w:sz w:val="26"/>
          <w:szCs w:val="26"/>
        </w:rPr>
        <w:t xml:space="preserve">8.2 Confirmation Message Format</w:t>
      </w:r>
    </w:p>
    <w:p>
      <w:pPr>
        <w:spacing w:after="200" w:line="276"/>
      </w:pPr>
      <w:r>
        <w:rPr>
          <w:rFonts w:ascii="Arial" w:cs="Arial" w:eastAsia="Arial" w:hAnsi="Arial"/>
          <w:sz w:val="22"/>
          <w:szCs w:val="22"/>
        </w:rPr>
        <w:t xml:space="preserve">After a cart fill operation, the system sends a single SMS with a structured summary:</w:t>
      </w:r>
    </w:p>
    <w:p>
      <w:pPr>
        <w:shd w:fill="F0F0F0" w:val="clear"/>
        <w:spacing w:after="200"/>
        <w:ind w:left="360" w:right="360"/>
      </w:pPr>
      <w:r>
        <w:rPr>
          <w:rFonts w:ascii="Courier New" w:cs="Courier New" w:eastAsia="Courier New" w:hAnsi="Courier New"/>
          <w:sz w:val="18"/>
          <w:szCs w:val="18"/>
        </w:rPr>
        <w:t xml:space="preserve">Kroger cart updated. 12 items added. 2 unavailable (blueberries, thyme). 1 unresolved ("fancy cheese" - no mapping found). Open Kroger app to review and checkout.</w:t>
      </w:r>
    </w:p>
    <w:p>
      <w:pPr>
        <w:spacing w:after="200" w:line="276"/>
      </w:pPr>
      <w:r>
        <w:rPr>
          <w:rFonts w:ascii="Arial" w:cs="Arial" w:eastAsia="Arial" w:hAnsi="Arial"/>
          <w:sz w:val="22"/>
          <w:szCs w:val="22"/>
        </w:rPr>
        <w:t xml:space="preserve">Messages are kept under 320 characters (2 SMS segments) to control Twilio costs. If the detail exceeds this, the system sends a summary count with a note that full details are available via the admin interface.</w:t>
      </w:r>
    </w:p>
    <w:p>
      <w:r>
        <w:br w:type="page"/>
      </w:r>
    </w:p>
    <w:p>
      <w:pPr>
        <w:pStyle w:val="Heading1"/>
        <w:spacing w:before="400" w:after="200"/>
      </w:pPr>
      <w:r>
        <w:rPr>
          <w:rFonts w:ascii="Arial" w:cs="Arial" w:eastAsia="Arial" w:hAnsi="Arial"/>
          <w:b/>
          <w:bCs/>
          <w:color w:val="2B3D4F"/>
          <w:sz w:val="32"/>
          <w:szCs w:val="32"/>
        </w:rPr>
        <w:t xml:space="preserve">9. Error Handling &amp; Edge Cases</w:t>
      </w:r>
    </w:p>
    <w:p>
      <w:pPr>
        <w:pStyle w:val="Heading2"/>
        <w:spacing w:before="300" w:after="150"/>
      </w:pPr>
      <w:r>
        <w:rPr>
          <w:rFonts w:ascii="Arial" w:cs="Arial" w:eastAsia="Arial" w:hAnsi="Arial"/>
          <w:b/>
          <w:bCs/>
          <w:color w:val="2B3D4F"/>
          <w:sz w:val="26"/>
          <w:szCs w:val="26"/>
        </w:rPr>
        <w:t xml:space="preserve">9.1 Error Categories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360"/>
        <w:gridCol w:w="4000"/>
      </w:tblGrid>
      <w:tr>
        <w:tc>
          <w:tcPr>
            <w:tcW w:type="dxa" w:w="200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Error Type</w:t>
            </w:r>
          </w:p>
        </w:tc>
        <w:tc>
          <w:tcPr>
            <w:tcW w:type="dxa" w:w="336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Cause</w:t>
            </w:r>
          </w:p>
        </w:tc>
        <w:tc>
          <w:tcPr>
            <w:tcW w:type="dxa" w:w="400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System Response</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Unresolved Item</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 mapping exists for a grocery list alias</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Skip item. Include in confirmation SMS. Log to cart history.</w:t>
            </w:r>
          </w:p>
        </w:tc>
      </w:tr>
      <w:tr>
        <w:tc>
          <w:tcPr>
            <w:tcW w:type="dxa" w:w="20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Product Unavailable</w:t>
            </w:r>
          </w:p>
        </w:tc>
        <w:tc>
          <w:tcPr>
            <w:tcW w:type="dxa" w:w="3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Mapped UPC is out of stock at user’s store</w:t>
            </w:r>
          </w:p>
        </w:tc>
        <w:tc>
          <w:tcPr>
            <w:tcW w:type="dxa" w:w="40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Skip item. Include in confirmation SMS. Do not attempt substitution.</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UPC Discontinued</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Mapped UPC no longer exists in Kroger’s catalog</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Flag mapping as needing update. Alert user. Deactivate mapping after 3 consecutive failures.</w:t>
            </w:r>
          </w:p>
        </w:tc>
      </w:tr>
      <w:tr>
        <w:tc>
          <w:tcPr>
            <w:tcW w:type="dxa" w:w="20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Auth Token Expired</w:t>
            </w:r>
          </w:p>
        </w:tc>
        <w:tc>
          <w:tcPr>
            <w:tcW w:type="dxa" w:w="3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Refresh token has expired (rare, ~6 month cycle)</w:t>
            </w:r>
          </w:p>
        </w:tc>
        <w:tc>
          <w:tcPr>
            <w:tcW w:type="dxa" w:w="40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SMS user with re-authentication link. Abort cart fill. Queue for retry after re-auth.</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Kroger API Down</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HTTP 5xx or timeout from Kroger endpoints</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Retry with exponential backoff (3 attempts, 2s/4s/8s). If all fail, notify user and preserve grocery list for retry.</w:t>
            </w:r>
          </w:p>
        </w:tc>
      </w:tr>
      <w:tr>
        <w:tc>
          <w:tcPr>
            <w:tcW w:type="dxa" w:w="20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Rate Limited</w:t>
            </w:r>
          </w:p>
        </w:tc>
        <w:tc>
          <w:tcPr>
            <w:tcW w:type="dxa" w:w="3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HTTP 429 from Kroger API</w:t>
            </w:r>
          </w:p>
        </w:tc>
        <w:tc>
          <w:tcPr>
            <w:tcW w:type="dxa" w:w="40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Respect Retry-After header. Queue remaining items. Complete on next available window.</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Empty Grocery List</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User triggers cart fill with no items on list</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SMS response: "No items on your grocery list. Text items to add them."</w:t>
            </w:r>
          </w:p>
        </w:tc>
      </w:tr>
    </w:tbl>
    <w:p>
      <w:pPr>
        <w:spacing w:after="200"/>
      </w:pPr>
    </w:p>
    <w:p>
      <w:pPr>
        <w:pStyle w:val="Heading2"/>
        <w:spacing w:before="300" w:after="150"/>
      </w:pPr>
      <w:r>
        <w:rPr>
          <w:rFonts w:ascii="Arial" w:cs="Arial" w:eastAsia="Arial" w:hAnsi="Arial"/>
          <w:b/>
          <w:bCs/>
          <w:color w:val="2B3D4F"/>
          <w:sz w:val="26"/>
          <w:szCs w:val="26"/>
        </w:rPr>
        <w:t xml:space="preserve">9.2 Design Principle: Never Guess</w:t>
      </w:r>
    </w:p>
    <w:p>
      <w:pPr>
        <w:spacing w:after="200" w:line="276"/>
      </w:pPr>
      <w:r>
        <w:rPr>
          <w:rFonts w:ascii="Arial" w:cs="Arial" w:eastAsia="Arial" w:hAnsi="Arial"/>
          <w:sz w:val="22"/>
          <w:szCs w:val="22"/>
        </w:rPr>
        <w:t xml:space="preserve">The system does not attempt to recover from unresolved items by searching the Kroger API, suggesting alternatives, or performing fuzzy matching. In a household with allergen constraints, a wrong guess has consequences that outweigh the inconvenience of manually resolving an unmapped item. The system’s default behavior on uncertainty is to stop and report, not to improvise.</w:t>
      </w:r>
    </w:p>
    <w:p>
      <w:pPr>
        <w:pStyle w:val="Heading1"/>
        <w:spacing w:before="400" w:after="200"/>
      </w:pPr>
      <w:r>
        <w:rPr>
          <w:rFonts w:ascii="Arial" w:cs="Arial" w:eastAsia="Arial" w:hAnsi="Arial"/>
          <w:b/>
          <w:bCs/>
          <w:color w:val="2B3D4F"/>
          <w:sz w:val="32"/>
          <w:szCs w:val="32"/>
        </w:rPr>
        <w:t xml:space="preserve">10. Security &amp; Authentication</w:t>
      </w:r>
    </w:p>
    <w:p>
      <w:pPr>
        <w:pStyle w:val="Heading2"/>
        <w:spacing w:before="300" w:after="150"/>
      </w:pPr>
      <w:r>
        <w:rPr>
          <w:rFonts w:ascii="Arial" w:cs="Arial" w:eastAsia="Arial" w:hAnsi="Arial"/>
          <w:b/>
          <w:bCs/>
          <w:color w:val="2B3D4F"/>
          <w:sz w:val="26"/>
          <w:szCs w:val="26"/>
        </w:rPr>
        <w:t xml:space="preserve">10.1 Kroger OAuth Tokens</w:t>
      </w:r>
    </w:p>
    <w:p>
      <w:pPr>
        <w:spacing w:after="200" w:line="276"/>
      </w:pPr>
      <w:r>
        <w:rPr>
          <w:rFonts w:ascii="Arial" w:cs="Arial" w:eastAsia="Arial" w:hAnsi="Arial"/>
          <w:sz w:val="22"/>
          <w:szCs w:val="22"/>
        </w:rPr>
        <w:t xml:space="preserve">Access and refresh tokens are AES-256 encrypted before storage in Supabase. Encryption keys are stored in Supabase Vault, not in application code or environment variables. Token decryption occurs only in-memory during API calls and is never logged.</w:t>
      </w:r>
    </w:p>
    <w:p>
      <w:pPr>
        <w:pStyle w:val="Heading2"/>
        <w:spacing w:before="300" w:after="150"/>
      </w:pPr>
      <w:r>
        <w:rPr>
          <w:rFonts w:ascii="Arial" w:cs="Arial" w:eastAsia="Arial" w:hAnsi="Arial"/>
          <w:b/>
          <w:bCs/>
          <w:color w:val="2B3D4F"/>
          <w:sz w:val="26"/>
          <w:szCs w:val="26"/>
        </w:rPr>
        <w:t xml:space="preserve">10.2 SMS Authentication</w:t>
      </w:r>
    </w:p>
    <w:p>
      <w:pPr>
        <w:spacing w:after="200" w:line="276"/>
      </w:pPr>
      <w:r>
        <w:rPr>
          <w:rFonts w:ascii="Arial" w:cs="Arial" w:eastAsia="Arial" w:hAnsi="Arial"/>
          <w:sz w:val="22"/>
          <w:szCs w:val="22"/>
        </w:rPr>
        <w:t xml:space="preserve">The system validates inbound SMS by Twilio’s request signature (X-Twilio-Signature header) to prevent spoofed webhook calls. Only the registered user’s phone number is authorized to trigger cart fill operations. Messages from unrecognized numbers are silently dropped.</w:t>
      </w:r>
    </w:p>
    <w:p>
      <w:pPr>
        <w:pStyle w:val="Heading2"/>
        <w:spacing w:before="300" w:after="150"/>
      </w:pPr>
      <w:r>
        <w:rPr>
          <w:rFonts w:ascii="Arial" w:cs="Arial" w:eastAsia="Arial" w:hAnsi="Arial"/>
          <w:b/>
          <w:bCs/>
          <w:color w:val="2B3D4F"/>
          <w:sz w:val="26"/>
          <w:szCs w:val="26"/>
        </w:rPr>
        <w:t xml:space="preserve">10.3 Data Sensitivity</w:t>
      </w:r>
    </w:p>
    <w:p>
      <w:pPr>
        <w:spacing w:after="200" w:line="276"/>
      </w:pPr>
      <w:r>
        <w:rPr>
          <w:rFonts w:ascii="Arial" w:cs="Arial" w:eastAsia="Arial" w:hAnsi="Arial"/>
          <w:sz w:val="22"/>
          <w:szCs w:val="22"/>
        </w:rPr>
        <w:t xml:space="preserve">The product mapping table contains no personally identifiable information beyond the implicit dietary preferences of the household. Cart history logs contain product names and quantities but no financial data (pricing, payment methods). The system does not store Kroger account credentials — only OAuth tokens.</w:t>
      </w:r>
    </w:p>
    <w:p>
      <w:r>
        <w:br w:type="page"/>
      </w:r>
    </w:p>
    <w:p>
      <w:pPr>
        <w:pStyle w:val="Heading1"/>
        <w:spacing w:before="400" w:after="200"/>
      </w:pPr>
      <w:r>
        <w:rPr>
          <w:rFonts w:ascii="Arial" w:cs="Arial" w:eastAsia="Arial" w:hAnsi="Arial"/>
          <w:b/>
          <w:bCs/>
          <w:color w:val="2B3D4F"/>
          <w:sz w:val="32"/>
          <w:szCs w:val="32"/>
        </w:rPr>
        <w:t xml:space="preserve">11. Testing Strategy</w:t>
      </w:r>
    </w:p>
    <w:p>
      <w:pPr>
        <w:pStyle w:val="Heading2"/>
        <w:spacing w:before="300" w:after="150"/>
      </w:pPr>
      <w:r>
        <w:rPr>
          <w:rFonts w:ascii="Arial" w:cs="Arial" w:eastAsia="Arial" w:hAnsi="Arial"/>
          <w:b/>
          <w:bCs/>
          <w:color w:val="2B3D4F"/>
          <w:sz w:val="26"/>
          <w:szCs w:val="26"/>
        </w:rPr>
        <w:t xml:space="preserve">11.1 Unit Tests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Component</w:t>
            </w:r>
          </w:p>
        </w:tc>
        <w:tc>
          <w:tcPr>
            <w:tcW w:type="dxa" w:w="624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Test Coverage</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Product Resolution Engine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Exact match, no match, multi-product alias, quantity parsing, normalization edge cases (extra whitespace, mixed case, special characters)</w:t>
            </w:r>
          </w:p>
        </w:tc>
      </w:tr>
      <w:tr>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Token Manager</w:t>
            </w:r>
          </w:p>
        </w:tc>
        <w:tc>
          <w:tcPr>
            <w:tcW w:type="dxa" w:w="624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Token refresh before expiry, expired refresh token handling, concurrent refresh prevention, encryption/decryption roundtrip</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SMS Command Parser</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All recognized commands, unrecognized commands, edge cases (empty message, very long message, non-English characters)</w:t>
            </w:r>
          </w:p>
        </w:tc>
      </w:tr>
      <w:tr>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Cart Orchestrator</w:t>
            </w:r>
          </w:p>
        </w:tc>
        <w:tc>
          <w:tcPr>
            <w:tcW w:type="dxa" w:w="624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Full success path, partial success, complete failure, empty list, API timeout handling, retry logic</w:t>
            </w:r>
          </w:p>
        </w:tc>
      </w:tr>
    </w:tbl>
    <w:p>
      <w:pPr>
        <w:spacing w:after="200"/>
      </w:pPr>
    </w:p>
    <w:p>
      <w:pPr>
        <w:pStyle w:val="Heading2"/>
        <w:spacing w:before="300" w:after="150"/>
      </w:pPr>
      <w:r>
        <w:rPr>
          <w:rFonts w:ascii="Arial" w:cs="Arial" w:eastAsia="Arial" w:hAnsi="Arial"/>
          <w:b/>
          <w:bCs/>
          <w:color w:val="2B3D4F"/>
          <w:sz w:val="26"/>
          <w:szCs w:val="26"/>
        </w:rPr>
        <w:t xml:space="preserve">11.2 Integration Tests</w:t>
      </w:r>
    </w:p>
    <w:p>
      <w:pPr>
        <w:spacing w:after="200" w:line="276"/>
      </w:pPr>
      <w:r>
        <w:rPr>
          <w:rFonts w:ascii="Arial" w:cs="Arial" w:eastAsia="Arial" w:hAnsi="Arial"/>
          <w:sz w:val="22"/>
          <w:szCs w:val="22"/>
        </w:rPr>
        <w:t xml:space="preserve">Integration tests run against the Kroger API sandbox environment (provided by Kroger’s developer portal). Tests verify OAuth flow, product search, product detail retrieval, and cart operations using test credentials.</w:t>
      </w:r>
    </w:p>
    <w:p>
      <w:pPr>
        <w:pStyle w:val="Heading2"/>
        <w:spacing w:before="300" w:after="150"/>
      </w:pPr>
      <w:r>
        <w:rPr>
          <w:rFonts w:ascii="Arial" w:cs="Arial" w:eastAsia="Arial" w:hAnsi="Arial"/>
          <w:b/>
          <w:bCs/>
          <w:color w:val="2B3D4F"/>
          <w:sz w:val="26"/>
          <w:szCs w:val="26"/>
        </w:rPr>
        <w:t xml:space="preserve">11.3 End-to-End Tests</w:t>
      </w:r>
    </w:p>
    <w:p>
      <w:pPr>
        <w:spacing w:after="200" w:line="276"/>
      </w:pPr>
      <w:r>
        <w:rPr>
          <w:rFonts w:ascii="Arial" w:cs="Arial" w:eastAsia="Arial" w:hAnsi="Arial"/>
          <w:sz w:val="22"/>
          <w:szCs w:val="22"/>
        </w:rPr>
        <w:t xml:space="preserve">A test harness simulates the full SMS-to-cart flow by sending test messages via Twilio’s test credentials, verifying task list updates, running the cart fill sequence against the Kroger sandbox, and confirming the response SMS content matches expected output.</w:t>
      </w:r>
    </w:p>
    <w:p>
      <w:pPr>
        <w:pStyle w:val="Heading2"/>
        <w:spacing w:before="300" w:after="150"/>
      </w:pPr>
      <w:r>
        <w:rPr>
          <w:rFonts w:ascii="Arial" w:cs="Arial" w:eastAsia="Arial" w:hAnsi="Arial"/>
          <w:b/>
          <w:bCs/>
          <w:color w:val="2B3D4F"/>
          <w:sz w:val="26"/>
          <w:szCs w:val="26"/>
        </w:rPr>
        <w:t xml:space="preserve">11.4 Allergen Safety Tests</w:t>
      </w:r>
    </w:p>
    <w:p>
      <w:pPr>
        <w:spacing w:after="200" w:line="276"/>
      </w:pPr>
      <w:r>
        <w:rPr>
          <w:rFonts w:ascii="Arial" w:cs="Arial" w:eastAsia="Arial" w:hAnsi="Arial"/>
          <w:sz w:val="22"/>
          <w:szCs w:val="22"/>
        </w:rPr>
        <w:t xml:space="preserve">A dedicated test suite verifies that the system never returns a product that was not explicitly mapped. Test cases include: input strings similar to but not matching existing aliases, inputs that would match via fuzzy logic but should return “unresolved,” and verification that no code path exists from an unresolved item to a Kroger API search fallback.</w:t>
      </w:r>
    </w:p>
    <w:p>
      <w:pPr>
        <w:pStyle w:val="Heading1"/>
        <w:spacing w:before="400" w:after="200"/>
      </w:pPr>
      <w:r>
        <w:rPr>
          <w:rFonts w:ascii="Arial" w:cs="Arial" w:eastAsia="Arial" w:hAnsi="Arial"/>
          <w:b/>
          <w:bCs/>
          <w:color w:val="2B3D4F"/>
          <w:sz w:val="32"/>
          <w:szCs w:val="32"/>
        </w:rPr>
        <w:t xml:space="preserve">12. Deployment &amp; Infrastructure</w:t>
      </w:r>
    </w:p>
    <w:p>
      <w:pPr>
        <w:pStyle w:val="Heading2"/>
        <w:spacing w:before="300" w:after="150"/>
      </w:pPr>
      <w:r>
        <w:rPr>
          <w:rFonts w:ascii="Arial" w:cs="Arial" w:eastAsia="Arial" w:hAnsi="Arial"/>
          <w:b/>
          <w:bCs/>
          <w:color w:val="2B3D4F"/>
          <w:sz w:val="26"/>
          <w:szCs w:val="26"/>
        </w:rPr>
        <w:t xml:space="preserve">12.1 Environment Configuration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Variable</w:t>
            </w:r>
          </w:p>
        </w:tc>
        <w:tc>
          <w:tcPr>
            <w:tcW w:type="dxa" w:w="312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Source</w:t>
            </w:r>
          </w:p>
        </w:tc>
        <w:tc>
          <w:tcPr>
            <w:tcW w:type="dxa" w:w="3120"/>
            <w:tcBorders>
              <w:top w:val="single" w:color="CCCCCC" w:sz="1"/>
              <w:left w:val="single" w:color="CCCCCC" w:sz="1"/>
              <w:bottom w:val="single" w:color="CCCCCC" w:sz="1"/>
              <w:right w:val="single" w:color="CCCCCC" w:sz="1"/>
            </w:tcBorders>
            <w:shd w:fill="2B3D4F"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KROGER_CLIENT_ID</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Supabase Vault</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Kroger API application client ID</w:t>
            </w:r>
          </w:p>
        </w:tc>
      </w:tr>
      <w:tr>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KROGER_CLIENT_SECRET</w:t>
            </w:r>
          </w:p>
        </w:tc>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Supabase Vault</w:t>
            </w:r>
          </w:p>
        </w:tc>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Kroger API application client secret</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TWILIO_AUTH_TOKEN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Supabase Vault</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For webhook signature validation</w:t>
            </w:r>
          </w:p>
        </w:tc>
      </w:tr>
      <w:tr>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ENCRYPTION_KEY</w:t>
            </w:r>
          </w:p>
        </w:tc>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Supabase Vault</w:t>
            </w:r>
          </w:p>
        </w:tc>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AES-256 key for token encryption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AUTHORIZED_PHONE</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Environment variable</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Registered user phone number</w:t>
            </w:r>
          </w:p>
        </w:tc>
      </w:tr>
      <w:tr>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KROGER_STORE_ID</w:t>
            </w:r>
          </w:p>
        </w:tc>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Database</w:t>
            </w:r>
          </w:p>
        </w:tc>
        <w:tc>
          <w:tcPr>
            <w:tcW w:type="dxa" w:w="312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20"/>
                <w:szCs w:val="20"/>
              </w:rPr>
              <w:t xml:space="preserve">User’s preferred Kroger store</w:t>
            </w:r>
          </w:p>
        </w:tc>
      </w:tr>
    </w:tbl>
    <w:p>
      <w:pPr>
        <w:spacing w:after="200"/>
      </w:pPr>
    </w:p>
    <w:p>
      <w:pPr>
        <w:pStyle w:val="Heading2"/>
        <w:spacing w:before="300" w:after="150"/>
      </w:pPr>
      <w:r>
        <w:rPr>
          <w:rFonts w:ascii="Arial" w:cs="Arial" w:eastAsia="Arial" w:hAnsi="Arial"/>
          <w:b/>
          <w:bCs/>
          <w:color w:val="2B3D4F"/>
          <w:sz w:val="26"/>
          <w:szCs w:val="26"/>
        </w:rPr>
        <w:t xml:space="preserve">12.2 Deployment Process</w:t>
      </w:r>
    </w:p>
    <w:p>
      <w:pPr>
        <w:spacing w:after="200" w:line="276"/>
      </w:pPr>
      <w:r>
        <w:rPr>
          <w:rFonts w:ascii="Arial" w:cs="Arial" w:eastAsia="Arial" w:hAnsi="Arial"/>
          <w:sz w:val="22"/>
          <w:szCs w:val="22"/>
        </w:rPr>
        <w:t xml:space="preserve">Edge Functions are deployed via the Supabase CLI. Database migrations are managed through Supabase’s migration system. No CI/CD pipeline is required for initial deployment; the system is operated by a single user.</w:t>
      </w:r>
    </w:p>
    <w:p>
      <w:r>
        <w:br w:type="page"/>
      </w:r>
    </w:p>
    <w:p>
      <w:pPr>
        <w:pStyle w:val="Heading1"/>
        <w:spacing w:before="400" w:after="200"/>
      </w:pPr>
      <w:r>
        <w:rPr>
          <w:rFonts w:ascii="Arial" w:cs="Arial" w:eastAsia="Arial" w:hAnsi="Arial"/>
          <w:b/>
          <w:bCs/>
          <w:color w:val="2B3D4F"/>
          <w:sz w:val="32"/>
          <w:szCs w:val="32"/>
        </w:rPr>
        <w:t xml:space="preserve">13. Implementation Plan</w:t>
      </w:r>
    </w:p>
    <w:p>
      <w:pPr>
        <w:spacing w:after="200" w:line="276"/>
      </w:pPr>
      <w:r>
        <w:rPr>
          <w:rFonts w:ascii="Arial" w:cs="Arial" w:eastAsia="Arial" w:hAnsi="Arial"/>
          <w:sz w:val="22"/>
          <w:szCs w:val="22"/>
        </w:rPr>
        <w:t xml:space="preserve">Ordered by dependency. Each phase produces a testable, working increment.</w:t>
      </w:r>
    </w:p>
    <w:p>
      <w:pPr>
        <w:pStyle w:val="Heading2"/>
        <w:spacing w:before="300" w:after="150"/>
      </w:pPr>
      <w:r>
        <w:rPr>
          <w:rFonts w:ascii="Arial" w:cs="Arial" w:eastAsia="Arial" w:hAnsi="Arial"/>
          <w:b/>
          <w:bCs/>
          <w:color w:val="2B3D4F"/>
          <w:sz w:val="26"/>
          <w:szCs w:val="26"/>
        </w:rPr>
        <w:t xml:space="preserve">Phase 1: Database &amp; Mapping Table</w:t>
      </w:r>
    </w:p>
    <w:p>
      <w:pPr>
        <w:spacing w:after="200" w:line="276"/>
      </w:pPr>
      <w:r>
        <w:rPr>
          <w:rFonts w:ascii="Arial" w:cs="Arial" w:eastAsia="Arial" w:hAnsi="Arial"/>
          <w:b/>
          <w:bCs/>
          <w:sz w:val="22"/>
          <w:szCs w:val="22"/>
        </w:rPr>
        <w:t xml:space="preserve">Deliverables: </w:t>
      </w:r>
      <w:r>
        <w:rPr>
          <w:rFonts w:ascii="Arial" w:cs="Arial" w:eastAsia="Arial" w:hAnsi="Arial"/>
          <w:sz w:val="22"/>
          <w:szCs w:val="22"/>
        </w:rPr>
        <w:t xml:space="preserve">Supabase project setup. PostgreSQL schema for product_mappings, oauth_tokens, and cart_history tables. Seed data from parsed receipt photos (initial ~25 products). CRUD edge functions for mapping management.</w:t>
      </w:r>
    </w:p>
    <w:p>
      <w:pPr>
        <w:spacing w:after="200" w:line="276"/>
      </w:pPr>
      <w:r>
        <w:rPr>
          <w:rFonts w:ascii="Arial" w:cs="Arial" w:eastAsia="Arial" w:hAnsi="Arial"/>
          <w:b/>
          <w:bCs/>
          <w:sz w:val="22"/>
          <w:szCs w:val="22"/>
        </w:rPr>
        <w:t xml:space="preserve">Definition of done: </w:t>
      </w:r>
      <w:r>
        <w:rPr>
          <w:rFonts w:ascii="Arial" w:cs="Arial" w:eastAsia="Arial" w:hAnsi="Arial"/>
          <w:sz w:val="22"/>
          <w:szCs w:val="22"/>
        </w:rPr>
        <w:t xml:space="preserve">Can create, read, update, and delete product mappings via API. Seed data loaded and verified.</w:t>
      </w:r>
    </w:p>
    <w:p>
      <w:pPr>
        <w:pStyle w:val="Heading2"/>
        <w:spacing w:before="300" w:after="150"/>
      </w:pPr>
      <w:r>
        <w:rPr>
          <w:rFonts w:ascii="Arial" w:cs="Arial" w:eastAsia="Arial" w:hAnsi="Arial"/>
          <w:b/>
          <w:bCs/>
          <w:color w:val="2B3D4F"/>
          <w:sz w:val="26"/>
          <w:szCs w:val="26"/>
        </w:rPr>
        <w:t xml:space="preserve">Phase 2: Kroger OAuth Integration</w:t>
      </w:r>
    </w:p>
    <w:p>
      <w:pPr>
        <w:spacing w:after="200" w:line="276"/>
      </w:pPr>
      <w:r>
        <w:rPr>
          <w:rFonts w:ascii="Arial" w:cs="Arial" w:eastAsia="Arial" w:hAnsi="Arial"/>
          <w:b/>
          <w:bCs/>
          <w:sz w:val="22"/>
          <w:szCs w:val="22"/>
        </w:rPr>
        <w:t xml:space="preserve">Deliverables: </w:t>
      </w:r>
      <w:r>
        <w:rPr>
          <w:rFonts w:ascii="Arial" w:cs="Arial" w:eastAsia="Arial" w:hAnsi="Arial"/>
          <w:sz w:val="22"/>
          <w:szCs w:val="22"/>
        </w:rPr>
        <w:t xml:space="preserve">OAuth 2.0 authorization code flow. Browser-based initial login page. Token storage with AES-256 encryption. Automatic token refresh logic. Token health check endpoint.</w:t>
      </w:r>
    </w:p>
    <w:p>
      <w:pPr>
        <w:spacing w:after="200" w:line="276"/>
      </w:pPr>
      <w:r>
        <w:rPr>
          <w:rFonts w:ascii="Arial" w:cs="Arial" w:eastAsia="Arial" w:hAnsi="Arial"/>
          <w:b/>
          <w:bCs/>
          <w:sz w:val="22"/>
          <w:szCs w:val="22"/>
        </w:rPr>
        <w:t xml:space="preserve">Definition of done: </w:t>
      </w:r>
      <w:r>
        <w:rPr>
          <w:rFonts w:ascii="Arial" w:cs="Arial" w:eastAsia="Arial" w:hAnsi="Arial"/>
          <w:sz w:val="22"/>
          <w:szCs w:val="22"/>
        </w:rPr>
        <w:t xml:space="preserve">Can authenticate with Kroger, store tokens, and make authenticated API calls. Token refresh works before expiry.</w:t>
      </w:r>
    </w:p>
    <w:p>
      <w:pPr>
        <w:pStyle w:val="Heading2"/>
        <w:spacing w:before="300" w:after="150"/>
      </w:pPr>
      <w:r>
        <w:rPr>
          <w:rFonts w:ascii="Arial" w:cs="Arial" w:eastAsia="Arial" w:hAnsi="Arial"/>
          <w:b/>
          <w:bCs/>
          <w:color w:val="2B3D4F"/>
          <w:sz w:val="26"/>
          <w:szCs w:val="26"/>
        </w:rPr>
        <w:t xml:space="preserve">Phase 3: Product Resolution Engine</w:t>
      </w:r>
    </w:p>
    <w:p>
      <w:pPr>
        <w:spacing w:after="200" w:line="276"/>
      </w:pPr>
      <w:r>
        <w:rPr>
          <w:rFonts w:ascii="Arial" w:cs="Arial" w:eastAsia="Arial" w:hAnsi="Arial"/>
          <w:b/>
          <w:bCs/>
          <w:sz w:val="22"/>
          <w:szCs w:val="22"/>
        </w:rPr>
        <w:t xml:space="preserve">Deliverables: </w:t>
      </w:r>
      <w:r>
        <w:rPr>
          <w:rFonts w:ascii="Arial" w:cs="Arial" w:eastAsia="Arial" w:hAnsi="Arial"/>
          <w:sz w:val="22"/>
          <w:szCs w:val="22"/>
        </w:rPr>
        <w:t xml:space="preserve">Resolution function with exact-match algorithm. Quantity parsing integration. Multi-product alias support. Full unit test suite including allergen safety tests.</w:t>
      </w:r>
    </w:p>
    <w:p>
      <w:pPr>
        <w:spacing w:after="200" w:line="276"/>
      </w:pPr>
      <w:r>
        <w:rPr>
          <w:rFonts w:ascii="Arial" w:cs="Arial" w:eastAsia="Arial" w:hAnsi="Arial"/>
          <w:b/>
          <w:bCs/>
          <w:sz w:val="22"/>
          <w:szCs w:val="22"/>
        </w:rPr>
        <w:t xml:space="preserve">Definition of done: </w:t>
      </w:r>
      <w:r>
        <w:rPr>
          <w:rFonts w:ascii="Arial" w:cs="Arial" w:eastAsia="Arial" w:hAnsi="Arial"/>
          <w:sz w:val="22"/>
          <w:szCs w:val="22"/>
        </w:rPr>
        <w:t xml:space="preserve">All unit tests pass. No code path exists from unresolved item to API search fallback.</w:t>
      </w:r>
    </w:p>
    <w:p>
      <w:pPr>
        <w:pStyle w:val="Heading2"/>
        <w:spacing w:before="300" w:after="150"/>
      </w:pPr>
      <w:r>
        <w:rPr>
          <w:rFonts w:ascii="Arial" w:cs="Arial" w:eastAsia="Arial" w:hAnsi="Arial"/>
          <w:b/>
          <w:bCs/>
          <w:color w:val="2B3D4F"/>
          <w:sz w:val="26"/>
          <w:szCs w:val="26"/>
        </w:rPr>
        <w:t xml:space="preserve">Phase 4: Cart Fill Orchestrator</w:t>
      </w:r>
    </w:p>
    <w:p>
      <w:pPr>
        <w:spacing w:after="200" w:line="276"/>
      </w:pPr>
      <w:r>
        <w:rPr>
          <w:rFonts w:ascii="Arial" w:cs="Arial" w:eastAsia="Arial" w:hAnsi="Arial"/>
          <w:b/>
          <w:bCs/>
          <w:sz w:val="22"/>
          <w:szCs w:val="22"/>
        </w:rPr>
        <w:t xml:space="preserve">Deliverables: </w:t>
      </w:r>
      <w:r>
        <w:rPr>
          <w:rFonts w:ascii="Arial" w:cs="Arial" w:eastAsia="Arial" w:hAnsi="Arial"/>
          <w:sz w:val="22"/>
          <w:szCs w:val="22"/>
        </w:rPr>
        <w:t xml:space="preserve">Edge function that executes the full cart fill sequence. Kroger product availability verification. Batch cart add operation. Cart history logging. Error handling for all categories in Section 9.</w:t>
      </w:r>
    </w:p>
    <w:p>
      <w:pPr>
        <w:spacing w:after="200" w:line="276"/>
      </w:pPr>
      <w:r>
        <w:rPr>
          <w:rFonts w:ascii="Arial" w:cs="Arial" w:eastAsia="Arial" w:hAnsi="Arial"/>
          <w:b/>
          <w:bCs/>
          <w:sz w:val="22"/>
          <w:szCs w:val="22"/>
        </w:rPr>
        <w:t xml:space="preserve">Definition of done: </w:t>
      </w:r>
      <w:r>
        <w:rPr>
          <w:rFonts w:ascii="Arial" w:cs="Arial" w:eastAsia="Arial" w:hAnsi="Arial"/>
          <w:sz w:val="22"/>
          <w:szCs w:val="22"/>
        </w:rPr>
        <w:t xml:space="preserve">Can fill a Kroger cart from a test grocery list via direct API call. Cart history is logged. All error paths are handled and tested.</w:t>
      </w:r>
    </w:p>
    <w:p>
      <w:pPr>
        <w:pStyle w:val="Heading2"/>
        <w:spacing w:before="300" w:after="150"/>
      </w:pPr>
      <w:r>
        <w:rPr>
          <w:rFonts w:ascii="Arial" w:cs="Arial" w:eastAsia="Arial" w:hAnsi="Arial"/>
          <w:b/>
          <w:bCs/>
          <w:color w:val="2B3D4F"/>
          <w:sz w:val="26"/>
          <w:szCs w:val="26"/>
        </w:rPr>
        <w:t xml:space="preserve">Phase 5: SMS Command Integration</w:t>
      </w:r>
    </w:p>
    <w:p>
      <w:pPr>
        <w:spacing w:after="200" w:line="276"/>
      </w:pPr>
      <w:r>
        <w:rPr>
          <w:rFonts w:ascii="Arial" w:cs="Arial" w:eastAsia="Arial" w:hAnsi="Arial"/>
          <w:b/>
          <w:bCs/>
          <w:sz w:val="22"/>
          <w:szCs w:val="22"/>
        </w:rPr>
        <w:t xml:space="preserve">Deliverables: </w:t>
      </w:r>
      <w:r>
        <w:rPr>
          <w:rFonts w:ascii="Arial" w:cs="Arial" w:eastAsia="Arial" w:hAnsi="Arial"/>
          <w:sz w:val="22"/>
          <w:szCs w:val="22"/>
        </w:rPr>
        <w:t xml:space="preserve">Updated Claude API prompt to recognize grocery cart commands. Twilio webhook routing for cart commands. Confirmation message formatting. SMS length optimization.</w:t>
      </w:r>
    </w:p>
    <w:p>
      <w:pPr>
        <w:spacing w:after="200" w:line="276"/>
      </w:pPr>
      <w:r>
        <w:rPr>
          <w:rFonts w:ascii="Arial" w:cs="Arial" w:eastAsia="Arial" w:hAnsi="Arial"/>
          <w:b/>
          <w:bCs/>
          <w:sz w:val="22"/>
          <w:szCs w:val="22"/>
        </w:rPr>
        <w:t xml:space="preserve">Definition of done: </w:t>
      </w:r>
      <w:r>
        <w:rPr>
          <w:rFonts w:ascii="Arial" w:cs="Arial" w:eastAsia="Arial" w:hAnsi="Arial"/>
          <w:sz w:val="22"/>
          <w:szCs w:val="22"/>
        </w:rPr>
        <w:t xml:space="preserve">Can send "order groceries" via SMS and receive a confirmation message with cart fill results. End-to-end flow works from text message to filled Kroger cart.</w:t>
      </w:r>
    </w:p>
    <w:p>
      <w:pPr>
        <w:pStyle w:val="Heading2"/>
        <w:spacing w:before="300" w:after="150"/>
      </w:pPr>
      <w:r>
        <w:rPr>
          <w:rFonts w:ascii="Arial" w:cs="Arial" w:eastAsia="Arial" w:hAnsi="Arial"/>
          <w:b/>
          <w:bCs/>
          <w:color w:val="2B3D4F"/>
          <w:sz w:val="26"/>
          <w:szCs w:val="26"/>
        </w:rPr>
        <w:t xml:space="preserve">Phase 6: Hardening &amp; Monitoring</w:t>
      </w:r>
    </w:p>
    <w:p>
      <w:pPr>
        <w:spacing w:after="200" w:line="276"/>
      </w:pPr>
      <w:r>
        <w:rPr>
          <w:rFonts w:ascii="Arial" w:cs="Arial" w:eastAsia="Arial" w:hAnsi="Arial"/>
          <w:b/>
          <w:bCs/>
          <w:sz w:val="22"/>
          <w:szCs w:val="22"/>
        </w:rPr>
        <w:t xml:space="preserve">Deliverables: </w:t>
      </w:r>
      <w:r>
        <w:rPr>
          <w:rFonts w:ascii="Arial" w:cs="Arial" w:eastAsia="Arial" w:hAnsi="Arial"/>
          <w:sz w:val="22"/>
          <w:szCs w:val="22"/>
        </w:rPr>
        <w:t xml:space="preserve">Integration tests against Kroger sandbox. End-to-end test harness. Error alerting (SMS notification on system failures). UPC health check (periodic verification that mapped UPCs are still valid in Kroger’s catalog).</w:t>
      </w:r>
    </w:p>
    <w:p>
      <w:pPr>
        <w:spacing w:after="200" w:line="276"/>
      </w:pPr>
      <w:r>
        <w:rPr>
          <w:rFonts w:ascii="Arial" w:cs="Arial" w:eastAsia="Arial" w:hAnsi="Arial"/>
          <w:b/>
          <w:bCs/>
          <w:sz w:val="22"/>
          <w:szCs w:val="22"/>
        </w:rPr>
        <w:t xml:space="preserve">Definition of done: </w:t>
      </w:r>
      <w:r>
        <w:rPr>
          <w:rFonts w:ascii="Arial" w:cs="Arial" w:eastAsia="Arial" w:hAnsi="Arial"/>
          <w:sz w:val="22"/>
          <w:szCs w:val="22"/>
        </w:rPr>
        <w:t xml:space="preserve">System operates reliably for 2 weeks of real use. No unhandled errors. Stale UPCs are automatically flagged.</w:t>
      </w:r>
    </w:p>
    <w:p>
      <w:r>
        <w:br w:type="page"/>
      </w:r>
    </w:p>
    <w:p>
      <w:pPr>
        <w:pStyle w:val="Heading1"/>
        <w:spacing w:before="400" w:after="200"/>
      </w:pPr>
      <w:r>
        <w:rPr>
          <w:rFonts w:ascii="Arial" w:cs="Arial" w:eastAsia="Arial" w:hAnsi="Arial"/>
          <w:b/>
          <w:bCs/>
          <w:color w:val="2B3D4F"/>
          <w:sz w:val="32"/>
          <w:szCs w:val="32"/>
        </w:rPr>
        <w:t xml:space="preserve">14. Future Considerations</w:t>
      </w:r>
    </w:p>
    <w:p>
      <w:pPr>
        <w:spacing w:after="200" w:line="276"/>
      </w:pPr>
      <w:r>
        <w:rPr>
          <w:rFonts w:ascii="Arial" w:cs="Arial" w:eastAsia="Arial" w:hAnsi="Arial"/>
          <w:sz w:val="22"/>
          <w:szCs w:val="22"/>
        </w:rPr>
        <w:t xml:space="preserve">The following capabilities are explicitly out of scope for the initial build but are architecturally supported by the current design.</w:t>
      </w:r>
    </w:p>
    <w:p>
      <w:pPr>
        <w:pStyle w:val="Heading2"/>
        <w:spacing w:before="300" w:after="150"/>
      </w:pPr>
      <w:r>
        <w:rPr>
          <w:rFonts w:ascii="Arial" w:cs="Arial" w:eastAsia="Arial" w:hAnsi="Arial"/>
          <w:b/>
          <w:bCs/>
          <w:color w:val="2B3D4F"/>
          <w:sz w:val="26"/>
          <w:szCs w:val="26"/>
        </w:rPr>
        <w:t xml:space="preserve">14.1 Receipt-Based Mapping Bootstrap</w:t>
      </w:r>
    </w:p>
    <w:p>
      <w:pPr>
        <w:spacing w:after="200" w:line="276"/>
      </w:pPr>
      <w:r>
        <w:rPr>
          <w:rFonts w:ascii="Arial" w:cs="Arial" w:eastAsia="Arial" w:hAnsi="Arial"/>
          <w:sz w:val="22"/>
          <w:szCs w:val="22"/>
        </w:rPr>
        <w:t xml:space="preserve">Claude’s vision capability can parse Kroger receipt photos to extract product names and approximate UPCs. A future feature could allow the user to photograph a receipt and have the system propose new mapping entries for approval. The current schema supports this without modification.</w:t>
      </w:r>
    </w:p>
    <w:p>
      <w:pPr>
        <w:pStyle w:val="Heading2"/>
        <w:spacing w:before="300" w:after="150"/>
      </w:pPr>
      <w:r>
        <w:rPr>
          <w:rFonts w:ascii="Arial" w:cs="Arial" w:eastAsia="Arial" w:hAnsi="Arial"/>
          <w:b/>
          <w:bCs/>
          <w:color w:val="2B3D4F"/>
          <w:sz w:val="26"/>
          <w:szCs w:val="26"/>
        </w:rPr>
        <w:t xml:space="preserve">14.2 Recurring Order Patterns</w:t>
      </w:r>
    </w:p>
    <w:p>
      <w:pPr>
        <w:spacing w:after="200" w:line="276"/>
      </w:pPr>
      <w:r>
        <w:rPr>
          <w:rFonts w:ascii="Arial" w:cs="Arial" w:eastAsia="Arial" w:hAnsi="Arial"/>
          <w:sz w:val="22"/>
          <w:szCs w:val="22"/>
        </w:rPr>
        <w:t xml:space="preserve">The cart_history table captures every fill operation. Over time, this data can identify products that appear on every weekly list, enabling a “staples” feature that auto-adds recurring items unless the user opts out.</w:t>
      </w:r>
    </w:p>
    <w:p>
      <w:pPr>
        <w:pStyle w:val="Heading2"/>
        <w:spacing w:before="300" w:after="150"/>
      </w:pPr>
      <w:r>
        <w:rPr>
          <w:rFonts w:ascii="Arial" w:cs="Arial" w:eastAsia="Arial" w:hAnsi="Arial"/>
          <w:b/>
          <w:bCs/>
          <w:color w:val="2B3D4F"/>
          <w:sz w:val="26"/>
          <w:szCs w:val="26"/>
        </w:rPr>
        <w:t xml:space="preserve">14.3 Price Tracking</w:t>
      </w:r>
    </w:p>
    <w:p>
      <w:pPr>
        <w:spacing w:after="200" w:line="276"/>
      </w:pPr>
      <w:r>
        <w:rPr>
          <w:rFonts w:ascii="Arial" w:cs="Arial" w:eastAsia="Arial" w:hAnsi="Arial"/>
          <w:sz w:val="22"/>
          <w:szCs w:val="22"/>
        </w:rPr>
        <w:t xml:space="preserve">Each cart fill verifies products against the Kroger API, which returns pricing. Storing price data over time would enable spend tracking and price-change alerts without requiring any additional API integration.</w:t>
      </w:r>
    </w:p>
    <w:p>
      <w:pPr>
        <w:pStyle w:val="Heading2"/>
        <w:spacing w:before="300" w:after="150"/>
      </w:pPr>
      <w:r>
        <w:rPr>
          <w:rFonts w:ascii="Arial" w:cs="Arial" w:eastAsia="Arial" w:hAnsi="Arial"/>
          <w:b/>
          <w:bCs/>
          <w:color w:val="2B3D4F"/>
          <w:sz w:val="26"/>
          <w:szCs w:val="26"/>
        </w:rPr>
        <w:t xml:space="preserve">14.4 Multi-Store Support</w:t>
      </w:r>
    </w:p>
    <w:p>
      <w:pPr>
        <w:spacing w:after="200" w:line="276"/>
      </w:pPr>
      <w:r>
        <w:rPr>
          <w:rFonts w:ascii="Arial" w:cs="Arial" w:eastAsia="Arial" w:hAnsi="Arial"/>
          <w:sz w:val="22"/>
          <w:szCs w:val="22"/>
        </w:rPr>
        <w:t xml:space="preserve">The current design assumes a single Kroger store. The mapping table and OAuth token store could be extended with a store_id foreign key to support multiple stores (e.g., the Kroger near home vs. the Kroger near the office), with product availability varying by location.</w:t>
      </w:r>
    </w:p>
    <w:p>
      <w:pPr>
        <w:pStyle w:val="Heading2"/>
        <w:spacing w:before="300" w:after="150"/>
      </w:pPr>
      <w:r>
        <w:rPr>
          <w:rFonts w:ascii="Arial" w:cs="Arial" w:eastAsia="Arial" w:hAnsi="Arial"/>
          <w:b/>
          <w:bCs/>
          <w:color w:val="2B3D4F"/>
          <w:sz w:val="26"/>
          <w:szCs w:val="26"/>
        </w:rPr>
        <w:t xml:space="preserve">14.5 Household Member Access</w:t>
      </w:r>
    </w:p>
    <w:p>
      <w:pPr>
        <w:spacing w:after="200" w:line="276"/>
      </w:pPr>
      <w:r>
        <w:rPr>
          <w:rFonts w:ascii="Arial" w:cs="Arial" w:eastAsia="Arial" w:hAnsi="Arial"/>
          <w:sz w:val="22"/>
          <w:szCs w:val="22"/>
        </w:rPr>
        <w:t xml:space="preserve">The SMS authentication model currently supports a single phone number. A future iteration could allow multiple authorized numbers (e.g., spouse) to add items and trigger cart fills, with an authorization table in the database.</w:t>
      </w:r>
    </w:p>
    <w:p>
      <w:r>
        <w:br w:type="page"/>
      </w:r>
    </w:p>
    <w:p>
      <w:pPr>
        <w:pBdr>
          <w:bottom w:val="single" w:color="2B3D4F" w:sz="4" w:space="8"/>
        </w:pBdr>
        <w:spacing w:after="400"/>
      </w:pPr>
      <w:r>
        <w:rPr>
          <w:rFonts w:ascii="Arial" w:cs="Arial" w:eastAsia="Arial" w:hAnsi="Arial"/>
          <w:b/>
          <w:bCs/>
          <w:color w:val="2B3D4F"/>
          <w:sz w:val="32"/>
          <w:szCs w:val="32"/>
        </w:rPr>
        <w:t xml:space="preserve">About This Document</w:t>
      </w:r>
    </w:p>
    <w:p>
      <w:pPr>
        <w:spacing w:after="200" w:line="276"/>
      </w:pPr>
      <w:r>
        <w:rPr>
          <w:rFonts w:ascii="Arial" w:cs="Arial" w:eastAsia="Arial" w:hAnsi="Arial"/>
          <w:sz w:val="22"/>
          <w:szCs w:val="22"/>
        </w:rPr>
        <w:t xml:space="preserve">This SDD was produced using an AI-assisted design methodology that separates thinking from building. The process:</w:t>
      </w:r>
    </w:p>
    <w:p>
      <w:pPr>
        <w:pStyle w:val="ListParagraph"/>
        <w:numPr>
          <w:ilvl w:val="0"/>
          <w:numId w:val="6"/>
        </w:numPr>
        <w:spacing w:after="100" w:line="276"/>
      </w:pPr>
      <w:r>
        <w:rPr>
          <w:rFonts w:ascii="Arial" w:cs="Arial" w:eastAsia="Arial" w:hAnsi="Arial"/>
          <w:sz w:val="22"/>
          <w:szCs w:val="22"/>
        </w:rPr>
        <w:t xml:space="preserve">The idea originated from direct experience with the problem — in this case, the inefficiency and safety risks of manual grocery shopping for a family with food allergies.</w:t>
      </w:r>
    </w:p>
    <w:p>
      <w:pPr>
        <w:pStyle w:val="ListParagraph"/>
        <w:numPr>
          <w:ilvl w:val="0"/>
          <w:numId w:val="6"/>
        </w:numPr>
        <w:spacing w:after="100" w:line="276"/>
      </w:pPr>
      <w:r>
        <w:rPr>
          <w:rFonts w:ascii="Arial" w:cs="Arial" w:eastAsia="Arial" w:hAnsi="Arial"/>
          <w:sz w:val="22"/>
          <w:szCs w:val="22"/>
        </w:rPr>
        <w:t xml:space="preserve">Before any design work, the available APIs and infrastructure were explored. The capabilities and limitations of the Kroger API directly shaped the architecture.</w:t>
      </w:r>
    </w:p>
    <w:p>
      <w:pPr>
        <w:pStyle w:val="ListParagraph"/>
        <w:numPr>
          <w:ilvl w:val="0"/>
          <w:numId w:val="6"/>
        </w:numPr>
        <w:spacing w:after="100" w:line="276"/>
      </w:pPr>
      <w:r>
        <w:rPr>
          <w:rFonts w:ascii="Arial" w:cs="Arial" w:eastAsia="Arial" w:hAnsi="Arial"/>
          <w:sz w:val="22"/>
          <w:szCs w:val="22"/>
        </w:rPr>
        <w:t xml:space="preserve">Boundary cases and constraints were identified early. The allergen safety requirement eliminated entire categories of design approaches (fuzzy matching, dynamic search) before a single line of code was written.</w:t>
      </w:r>
    </w:p>
    <w:p>
      <w:pPr>
        <w:pStyle w:val="ListParagraph"/>
        <w:numPr>
          <w:ilvl w:val="0"/>
          <w:numId w:val="6"/>
        </w:numPr>
        <w:spacing w:after="100" w:line="276"/>
      </w:pPr>
      <w:r>
        <w:rPr>
          <w:rFonts w:ascii="Arial" w:cs="Arial" w:eastAsia="Arial" w:hAnsi="Arial"/>
          <w:sz w:val="22"/>
          <w:szCs w:val="22"/>
        </w:rPr>
        <w:t xml:space="preserve">The existing system architecture was mapped to identify what already existed and what needed to be built. Most of the infrastructure was already in place.</w:t>
      </w:r>
    </w:p>
    <w:p>
      <w:pPr>
        <w:pStyle w:val="ListParagraph"/>
        <w:numPr>
          <w:ilvl w:val="0"/>
          <w:numId w:val="6"/>
        </w:numPr>
        <w:spacing w:after="200" w:line="276"/>
      </w:pPr>
      <w:r>
        <w:rPr>
          <w:rFonts w:ascii="Arial" w:cs="Arial" w:eastAsia="Arial" w:hAnsi="Arial"/>
          <w:sz w:val="22"/>
          <w:szCs w:val="22"/>
        </w:rPr>
        <w:t xml:space="preserve">Only after all of the above was this SDD written. The document itself serves as a thinking tool — the process of specifying data models, API interactions, and error handling surfaces problems that informal planning misses.</w:t>
      </w:r>
    </w:p>
    <w:p>
      <w:pPr>
        <w:spacing w:after="200" w:line="276"/>
      </w:pPr>
      <w:r>
        <w:rPr>
          <w:rFonts w:ascii="Arial" w:cs="Arial" w:eastAsia="Arial" w:hAnsi="Arial"/>
          <w:sz w:val="22"/>
          <w:szCs w:val="22"/>
        </w:rPr>
        <w:t xml:space="preserve">This document is detailed enough to hand to a development team with no prior context and have them build the system. That is the standard every SDD should meet.</w:t>
      </w:r>
    </w:p>
    <w:p>
      <w:pPr>
        <w:spacing w:before="400"/>
      </w:pPr>
    </w:p>
    <w:p>
      <w:pPr>
        <w:spacing w:after="200" w:line="276"/>
      </w:pPr>
      <w:r>
        <w:rPr>
          <w:rFonts w:ascii="Arial" w:cs="Arial" w:eastAsia="Arial" w:hAnsi="Arial"/>
          <w:i/>
          <w:iCs/>
          <w:color w:val="666666"/>
          <w:sz w:val="22"/>
          <w:szCs w:val="22"/>
        </w:rPr>
        <w:t xml:space="preserve">If you have an idea and need help getting from concept to a document like this, reach out: </w:t>
      </w:r>
      <w:r>
        <w:rPr>
          <w:rFonts w:ascii="Arial" w:cs="Arial" w:eastAsia="Arial" w:hAnsi="Arial"/>
          <w:b/>
          <w:bCs/>
          <w:i/>
          <w:iCs/>
          <w:color w:val="2B3D4F"/>
          <w:sz w:val="22"/>
          <w:szCs w:val="22"/>
        </w:rPr>
        <w:t xml:space="preserve">[your contact info / website]</w:t>
      </w:r>
    </w:p>
    <w:sectPr>
      <w:headerReference w:type="default" r:id="rId6"/>
      <w:footerReference w:type="default" r:id="rId7"/>
      <w:pgSz w:w="12240" w:h="15840" w:orient="portrait"/>
      <w:pgMar w:top="1440" w:right="1440" w:bottom="1440" w:left="1440" w:header="708" w:footer="708" w:gutter="0"/>
      <w:pgNumType/>
      <w:titlePg w:val="fals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B3D4F" w:sz="4" w:space="4"/>
      </w:pBdr>
    </w:pPr>
    <w:r>
      <w:rPr>
        <w:rFonts w:ascii="Arial" w:cs="Arial" w:eastAsia="Arial" w:hAnsi="Arial"/>
        <w:color w:val="999999"/>
        <w:sz w:val="16"/>
        <w:szCs w:val="16"/>
      </w:rPr>
      <w:t xml:space="preserve">Grocery Cart Automation System — Software Design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2B3D4F"/>
      <w:sz w:val="32"/>
      <w:szCs w:val="32"/>
    </w:rPr>
  </w:style>
  <w:style w:type="paragraph" w:styleId="Heading2">
    <w:name w:val="Heading 2"/>
    <w:basedOn w:val="Normal"/>
    <w:next w:val="Normal"/>
    <w:qFormat/>
    <w:pPr>
      <w:spacing w:before="300" w:after="150"/>
      <w:outlineLvl w:val="1"/>
    </w:pPr>
    <w:rPr>
      <w:rFonts w:ascii="Arial" w:cs="Arial" w:eastAsia="Arial" w:hAnsi="Arial"/>
      <w:b/>
      <w:bCs/>
      <w:color w:val="2B3D4F"/>
      <w:sz w:val="26"/>
      <w:szCs w:val="26"/>
    </w:rPr>
  </w:style>
  <w:style w:type="paragraph" w:styleId="Heading3">
    <w:name w:val="Heading 3"/>
    <w:basedOn w:val="Normal"/>
    <w:next w:val="Normal"/>
    <w:qFormat/>
    <w:pPr>
      <w:spacing w:before="240" w:after="120"/>
      <w:outlineLvl w:val="2"/>
    </w:pPr>
    <w:rPr>
      <w:rFonts w:ascii="Arial" w:cs="Arial" w:eastAsia="Arial" w:hAnsi="Arial"/>
      <w:b/>
      <w:bCs/>
      <w:color w:val="3A5A7C"/>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2026-02-15T18:55:03.091Z</dcterms:created>
  <dcterms:modified xsi:type="dcterms:W3CDTF">2026-02-15T18:55:03.092Z</dcterms:modified>
</cp:coreProperties>
</file>

<file path=docProps/custom.xml><?xml version="1.0" encoding="utf-8"?>
<Properties xmlns="http://schemas.openxmlformats.org/officeDocument/2006/custom-properties" xmlns:vt="http://schemas.openxmlformats.org/officeDocument/2006/docPropsVTypes"/>
</file>